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3378C" w14:textId="43AC6178" w:rsidR="009E4C0F" w:rsidRPr="005B47DA" w:rsidRDefault="009E4C0F" w:rsidP="005B47DA">
      <w:pPr>
        <w:pStyle w:val="textodocumento0"/>
        <w:jc w:val="center"/>
        <w:rPr>
          <w:rStyle w:val="Textoennegrita"/>
        </w:rPr>
      </w:pPr>
      <w:r w:rsidRPr="005B47DA">
        <w:rPr>
          <w:rStyle w:val="Textoennegrita"/>
        </w:rPr>
        <w:t>Informe Análisis organizacional</w:t>
      </w:r>
    </w:p>
    <w:p w14:paraId="50484273" w14:textId="7AB39A2C" w:rsidR="009E4C0F" w:rsidRPr="005B47DA" w:rsidRDefault="009E4C0F" w:rsidP="005B47DA">
      <w:pPr>
        <w:pStyle w:val="textodocumento0"/>
        <w:jc w:val="center"/>
        <w:rPr>
          <w:rStyle w:val="Textoennegrita"/>
        </w:rPr>
      </w:pPr>
      <w:r w:rsidRPr="005B47DA">
        <w:rPr>
          <w:rStyle w:val="Textoennegrita"/>
        </w:rPr>
        <w:t>Gestión del conocimiento de ExperTIC-SEA</w:t>
      </w:r>
    </w:p>
    <w:sdt>
      <w:sdtPr>
        <w:rPr>
          <w:rFonts w:ascii="Garamond" w:eastAsiaTheme="minorHAnsi" w:hAnsi="Garamond" w:cstheme="minorBidi"/>
          <w:color w:val="auto"/>
          <w:sz w:val="28"/>
          <w:szCs w:val="28"/>
          <w:lang w:val="es-ES" w:eastAsia="en-US"/>
        </w:rPr>
        <w:id w:val="1867483612"/>
        <w:docPartObj>
          <w:docPartGallery w:val="Table of Contents"/>
          <w:docPartUnique/>
        </w:docPartObj>
      </w:sdtPr>
      <w:sdtEndPr>
        <w:rPr>
          <w:b/>
          <w:bCs/>
          <w:sz w:val="24"/>
          <w:szCs w:val="22"/>
        </w:rPr>
      </w:sdtEndPr>
      <w:sdtContent>
        <w:p w14:paraId="512F3574" w14:textId="22D85C37" w:rsidR="005B47DA" w:rsidRPr="005B47DA" w:rsidRDefault="005B47DA">
          <w:pPr>
            <w:pStyle w:val="TtuloTDC"/>
            <w:rPr>
              <w:rFonts w:ascii="Garamond" w:hAnsi="Garamond"/>
              <w:color w:val="auto"/>
              <w:sz w:val="28"/>
              <w:szCs w:val="28"/>
            </w:rPr>
          </w:pPr>
          <w:r w:rsidRPr="005B47DA">
            <w:rPr>
              <w:rFonts w:ascii="Garamond" w:hAnsi="Garamond"/>
              <w:color w:val="auto"/>
              <w:sz w:val="28"/>
              <w:szCs w:val="28"/>
              <w:lang w:val="es-ES"/>
            </w:rPr>
            <w:t>Contenido</w:t>
          </w:r>
        </w:p>
        <w:p w14:paraId="0D7E257D" w14:textId="62264E15" w:rsidR="00CA23F0" w:rsidRDefault="005B47DA">
          <w:pPr>
            <w:pStyle w:val="TDC1"/>
            <w:tabs>
              <w:tab w:val="left" w:pos="440"/>
              <w:tab w:val="right" w:leader="dot" w:pos="8828"/>
            </w:tabs>
            <w:rPr>
              <w:rFonts w:asciiTheme="minorHAnsi" w:eastAsiaTheme="minorEastAsia" w:hAnsiTheme="minorHAnsi"/>
              <w:noProof/>
              <w:kern w:val="2"/>
              <w:szCs w:val="24"/>
              <w:lang w:eastAsia="es-CO"/>
              <w14:ligatures w14:val="standardContextual"/>
            </w:rPr>
          </w:pPr>
          <w:r>
            <w:fldChar w:fldCharType="begin"/>
          </w:r>
          <w:r>
            <w:instrText xml:space="preserve"> TOC \o "1-3" \h \z \u </w:instrText>
          </w:r>
          <w:r>
            <w:fldChar w:fldCharType="separate"/>
          </w:r>
          <w:hyperlink w:anchor="_Toc171344381" w:history="1">
            <w:r w:rsidR="00CA23F0" w:rsidRPr="00083425">
              <w:rPr>
                <w:rStyle w:val="Hipervnculo"/>
                <w:noProof/>
              </w:rPr>
              <w:t>1.</w:t>
            </w:r>
            <w:r w:rsidR="00CA23F0">
              <w:rPr>
                <w:rFonts w:asciiTheme="minorHAnsi" w:eastAsiaTheme="minorEastAsia" w:hAnsiTheme="minorHAnsi"/>
                <w:noProof/>
                <w:kern w:val="2"/>
                <w:szCs w:val="24"/>
                <w:lang w:eastAsia="es-CO"/>
                <w14:ligatures w14:val="standardContextual"/>
              </w:rPr>
              <w:tab/>
            </w:r>
            <w:r w:rsidR="00CA23F0" w:rsidRPr="00083425">
              <w:rPr>
                <w:rStyle w:val="Hipervnculo"/>
                <w:noProof/>
              </w:rPr>
              <w:t>Objetivo del análisis</w:t>
            </w:r>
            <w:r w:rsidR="00CA23F0">
              <w:rPr>
                <w:noProof/>
                <w:webHidden/>
              </w:rPr>
              <w:tab/>
            </w:r>
            <w:r w:rsidR="00CA23F0">
              <w:rPr>
                <w:noProof/>
                <w:webHidden/>
              </w:rPr>
              <w:fldChar w:fldCharType="begin"/>
            </w:r>
            <w:r w:rsidR="00CA23F0">
              <w:rPr>
                <w:noProof/>
                <w:webHidden/>
              </w:rPr>
              <w:instrText xml:space="preserve"> PAGEREF _Toc171344381 \h </w:instrText>
            </w:r>
            <w:r w:rsidR="00CA23F0">
              <w:rPr>
                <w:noProof/>
                <w:webHidden/>
              </w:rPr>
            </w:r>
            <w:r w:rsidR="00CA23F0">
              <w:rPr>
                <w:noProof/>
                <w:webHidden/>
              </w:rPr>
              <w:fldChar w:fldCharType="separate"/>
            </w:r>
            <w:r w:rsidR="00CA23F0">
              <w:rPr>
                <w:noProof/>
                <w:webHidden/>
              </w:rPr>
              <w:t>1</w:t>
            </w:r>
            <w:r w:rsidR="00CA23F0">
              <w:rPr>
                <w:noProof/>
                <w:webHidden/>
              </w:rPr>
              <w:fldChar w:fldCharType="end"/>
            </w:r>
          </w:hyperlink>
        </w:p>
        <w:p w14:paraId="3B70F2C5" w14:textId="648DE265" w:rsidR="00CA23F0" w:rsidRDefault="00000000">
          <w:pPr>
            <w:pStyle w:val="TDC1"/>
            <w:tabs>
              <w:tab w:val="left" w:pos="440"/>
              <w:tab w:val="right" w:leader="dot" w:pos="8828"/>
            </w:tabs>
            <w:rPr>
              <w:rFonts w:asciiTheme="minorHAnsi" w:eastAsiaTheme="minorEastAsia" w:hAnsiTheme="minorHAnsi"/>
              <w:noProof/>
              <w:kern w:val="2"/>
              <w:szCs w:val="24"/>
              <w:lang w:eastAsia="es-CO"/>
              <w14:ligatures w14:val="standardContextual"/>
            </w:rPr>
          </w:pPr>
          <w:hyperlink w:anchor="_Toc171344382" w:history="1">
            <w:r w:rsidR="00CA23F0" w:rsidRPr="00083425">
              <w:rPr>
                <w:rStyle w:val="Hipervnculo"/>
                <w:noProof/>
              </w:rPr>
              <w:t>2.</w:t>
            </w:r>
            <w:r w:rsidR="00CA23F0">
              <w:rPr>
                <w:rFonts w:asciiTheme="minorHAnsi" w:eastAsiaTheme="minorEastAsia" w:hAnsiTheme="minorHAnsi"/>
                <w:noProof/>
                <w:kern w:val="2"/>
                <w:szCs w:val="24"/>
                <w:lang w:eastAsia="es-CO"/>
                <w14:ligatures w14:val="standardContextual"/>
              </w:rPr>
              <w:tab/>
            </w:r>
            <w:r w:rsidR="00CA23F0" w:rsidRPr="00083425">
              <w:rPr>
                <w:rStyle w:val="Hipervnculo"/>
                <w:noProof/>
              </w:rPr>
              <w:t>Reseña histórica</w:t>
            </w:r>
            <w:r w:rsidR="00CA23F0">
              <w:rPr>
                <w:noProof/>
                <w:webHidden/>
              </w:rPr>
              <w:tab/>
            </w:r>
            <w:r w:rsidR="00CA23F0">
              <w:rPr>
                <w:noProof/>
                <w:webHidden/>
              </w:rPr>
              <w:fldChar w:fldCharType="begin"/>
            </w:r>
            <w:r w:rsidR="00CA23F0">
              <w:rPr>
                <w:noProof/>
                <w:webHidden/>
              </w:rPr>
              <w:instrText xml:space="preserve"> PAGEREF _Toc171344382 \h </w:instrText>
            </w:r>
            <w:r w:rsidR="00CA23F0">
              <w:rPr>
                <w:noProof/>
                <w:webHidden/>
              </w:rPr>
            </w:r>
            <w:r w:rsidR="00CA23F0">
              <w:rPr>
                <w:noProof/>
                <w:webHidden/>
              </w:rPr>
              <w:fldChar w:fldCharType="separate"/>
            </w:r>
            <w:r w:rsidR="00CA23F0">
              <w:rPr>
                <w:noProof/>
                <w:webHidden/>
              </w:rPr>
              <w:t>2</w:t>
            </w:r>
            <w:r w:rsidR="00CA23F0">
              <w:rPr>
                <w:noProof/>
                <w:webHidden/>
              </w:rPr>
              <w:fldChar w:fldCharType="end"/>
            </w:r>
          </w:hyperlink>
        </w:p>
        <w:p w14:paraId="771E388B" w14:textId="144698D5" w:rsidR="00CA23F0" w:rsidRDefault="00000000">
          <w:pPr>
            <w:pStyle w:val="TDC1"/>
            <w:tabs>
              <w:tab w:val="left" w:pos="440"/>
              <w:tab w:val="right" w:leader="dot" w:pos="8828"/>
            </w:tabs>
            <w:rPr>
              <w:rFonts w:asciiTheme="minorHAnsi" w:eastAsiaTheme="minorEastAsia" w:hAnsiTheme="minorHAnsi"/>
              <w:noProof/>
              <w:kern w:val="2"/>
              <w:szCs w:val="24"/>
              <w:lang w:eastAsia="es-CO"/>
              <w14:ligatures w14:val="standardContextual"/>
            </w:rPr>
          </w:pPr>
          <w:hyperlink w:anchor="_Toc171344383" w:history="1">
            <w:r w:rsidR="00CA23F0" w:rsidRPr="00083425">
              <w:rPr>
                <w:rStyle w:val="Hipervnculo"/>
                <w:noProof/>
              </w:rPr>
              <w:t>3.</w:t>
            </w:r>
            <w:r w:rsidR="00CA23F0">
              <w:rPr>
                <w:rFonts w:asciiTheme="minorHAnsi" w:eastAsiaTheme="minorEastAsia" w:hAnsiTheme="minorHAnsi"/>
                <w:noProof/>
                <w:kern w:val="2"/>
                <w:szCs w:val="24"/>
                <w:lang w:eastAsia="es-CO"/>
                <w14:ligatures w14:val="standardContextual"/>
              </w:rPr>
              <w:tab/>
            </w:r>
            <w:r w:rsidR="00CA23F0" w:rsidRPr="00083425">
              <w:rPr>
                <w:rStyle w:val="Hipervnculo"/>
                <w:noProof/>
              </w:rPr>
              <w:t>Valores corporativos</w:t>
            </w:r>
            <w:r w:rsidR="00CA23F0">
              <w:rPr>
                <w:noProof/>
                <w:webHidden/>
              </w:rPr>
              <w:tab/>
            </w:r>
            <w:r w:rsidR="00CA23F0">
              <w:rPr>
                <w:noProof/>
                <w:webHidden/>
              </w:rPr>
              <w:fldChar w:fldCharType="begin"/>
            </w:r>
            <w:r w:rsidR="00CA23F0">
              <w:rPr>
                <w:noProof/>
                <w:webHidden/>
              </w:rPr>
              <w:instrText xml:space="preserve"> PAGEREF _Toc171344383 \h </w:instrText>
            </w:r>
            <w:r w:rsidR="00CA23F0">
              <w:rPr>
                <w:noProof/>
                <w:webHidden/>
              </w:rPr>
            </w:r>
            <w:r w:rsidR="00CA23F0">
              <w:rPr>
                <w:noProof/>
                <w:webHidden/>
              </w:rPr>
              <w:fldChar w:fldCharType="separate"/>
            </w:r>
            <w:r w:rsidR="00CA23F0">
              <w:rPr>
                <w:noProof/>
                <w:webHidden/>
              </w:rPr>
              <w:t>2</w:t>
            </w:r>
            <w:r w:rsidR="00CA23F0">
              <w:rPr>
                <w:noProof/>
                <w:webHidden/>
              </w:rPr>
              <w:fldChar w:fldCharType="end"/>
            </w:r>
          </w:hyperlink>
        </w:p>
        <w:p w14:paraId="5D6C298D" w14:textId="332F90CD" w:rsidR="00CA23F0" w:rsidRDefault="00000000">
          <w:pPr>
            <w:pStyle w:val="TDC1"/>
            <w:tabs>
              <w:tab w:val="left" w:pos="440"/>
              <w:tab w:val="right" w:leader="dot" w:pos="8828"/>
            </w:tabs>
            <w:rPr>
              <w:rFonts w:asciiTheme="minorHAnsi" w:eastAsiaTheme="minorEastAsia" w:hAnsiTheme="minorHAnsi"/>
              <w:noProof/>
              <w:kern w:val="2"/>
              <w:szCs w:val="24"/>
              <w:lang w:eastAsia="es-CO"/>
              <w14:ligatures w14:val="standardContextual"/>
            </w:rPr>
          </w:pPr>
          <w:hyperlink w:anchor="_Toc171344384" w:history="1">
            <w:r w:rsidR="00CA23F0" w:rsidRPr="00083425">
              <w:rPr>
                <w:rStyle w:val="Hipervnculo"/>
                <w:noProof/>
              </w:rPr>
              <w:t>4.</w:t>
            </w:r>
            <w:r w:rsidR="00CA23F0">
              <w:rPr>
                <w:rFonts w:asciiTheme="minorHAnsi" w:eastAsiaTheme="minorEastAsia" w:hAnsiTheme="minorHAnsi"/>
                <w:noProof/>
                <w:kern w:val="2"/>
                <w:szCs w:val="24"/>
                <w:lang w:eastAsia="es-CO"/>
                <w14:ligatures w14:val="standardContextual"/>
              </w:rPr>
              <w:tab/>
            </w:r>
            <w:r w:rsidR="00CA23F0" w:rsidRPr="00083425">
              <w:rPr>
                <w:rStyle w:val="Hipervnculo"/>
                <w:noProof/>
              </w:rPr>
              <w:t>Estructura organizacional</w:t>
            </w:r>
            <w:r w:rsidR="00CA23F0">
              <w:rPr>
                <w:noProof/>
                <w:webHidden/>
              </w:rPr>
              <w:tab/>
            </w:r>
            <w:r w:rsidR="00CA23F0">
              <w:rPr>
                <w:noProof/>
                <w:webHidden/>
              </w:rPr>
              <w:fldChar w:fldCharType="begin"/>
            </w:r>
            <w:r w:rsidR="00CA23F0">
              <w:rPr>
                <w:noProof/>
                <w:webHidden/>
              </w:rPr>
              <w:instrText xml:space="preserve"> PAGEREF _Toc171344384 \h </w:instrText>
            </w:r>
            <w:r w:rsidR="00CA23F0">
              <w:rPr>
                <w:noProof/>
                <w:webHidden/>
              </w:rPr>
            </w:r>
            <w:r w:rsidR="00CA23F0">
              <w:rPr>
                <w:noProof/>
                <w:webHidden/>
              </w:rPr>
              <w:fldChar w:fldCharType="separate"/>
            </w:r>
            <w:r w:rsidR="00CA23F0">
              <w:rPr>
                <w:noProof/>
                <w:webHidden/>
              </w:rPr>
              <w:t>3</w:t>
            </w:r>
            <w:r w:rsidR="00CA23F0">
              <w:rPr>
                <w:noProof/>
                <w:webHidden/>
              </w:rPr>
              <w:fldChar w:fldCharType="end"/>
            </w:r>
          </w:hyperlink>
        </w:p>
        <w:p w14:paraId="1982E635" w14:textId="5AFC2E58" w:rsidR="00CA23F0" w:rsidRDefault="00000000">
          <w:pPr>
            <w:pStyle w:val="TDC1"/>
            <w:tabs>
              <w:tab w:val="left" w:pos="440"/>
              <w:tab w:val="right" w:leader="dot" w:pos="8828"/>
            </w:tabs>
            <w:rPr>
              <w:rFonts w:asciiTheme="minorHAnsi" w:eastAsiaTheme="minorEastAsia" w:hAnsiTheme="minorHAnsi"/>
              <w:noProof/>
              <w:kern w:val="2"/>
              <w:szCs w:val="24"/>
              <w:lang w:eastAsia="es-CO"/>
              <w14:ligatures w14:val="standardContextual"/>
            </w:rPr>
          </w:pPr>
          <w:hyperlink w:anchor="_Toc171344385" w:history="1">
            <w:r w:rsidR="00CA23F0" w:rsidRPr="00083425">
              <w:rPr>
                <w:rStyle w:val="Hipervnculo"/>
                <w:noProof/>
              </w:rPr>
              <w:t>5.</w:t>
            </w:r>
            <w:r w:rsidR="00CA23F0">
              <w:rPr>
                <w:rFonts w:asciiTheme="minorHAnsi" w:eastAsiaTheme="minorEastAsia" w:hAnsiTheme="minorHAnsi"/>
                <w:noProof/>
                <w:kern w:val="2"/>
                <w:szCs w:val="24"/>
                <w:lang w:eastAsia="es-CO"/>
                <w14:ligatures w14:val="standardContextual"/>
              </w:rPr>
              <w:tab/>
            </w:r>
            <w:r w:rsidR="00CA23F0" w:rsidRPr="00083425">
              <w:rPr>
                <w:rStyle w:val="Hipervnculo"/>
                <w:noProof/>
              </w:rPr>
              <w:t>Mapa de procesos</w:t>
            </w:r>
            <w:r w:rsidR="00CA23F0">
              <w:rPr>
                <w:noProof/>
                <w:webHidden/>
              </w:rPr>
              <w:tab/>
            </w:r>
            <w:r w:rsidR="00CA23F0">
              <w:rPr>
                <w:noProof/>
                <w:webHidden/>
              </w:rPr>
              <w:fldChar w:fldCharType="begin"/>
            </w:r>
            <w:r w:rsidR="00CA23F0">
              <w:rPr>
                <w:noProof/>
                <w:webHidden/>
              </w:rPr>
              <w:instrText xml:space="preserve"> PAGEREF _Toc171344385 \h </w:instrText>
            </w:r>
            <w:r w:rsidR="00CA23F0">
              <w:rPr>
                <w:noProof/>
                <w:webHidden/>
              </w:rPr>
            </w:r>
            <w:r w:rsidR="00CA23F0">
              <w:rPr>
                <w:noProof/>
                <w:webHidden/>
              </w:rPr>
              <w:fldChar w:fldCharType="separate"/>
            </w:r>
            <w:r w:rsidR="00CA23F0">
              <w:rPr>
                <w:noProof/>
                <w:webHidden/>
              </w:rPr>
              <w:t>4</w:t>
            </w:r>
            <w:r w:rsidR="00CA23F0">
              <w:rPr>
                <w:noProof/>
                <w:webHidden/>
              </w:rPr>
              <w:fldChar w:fldCharType="end"/>
            </w:r>
          </w:hyperlink>
        </w:p>
        <w:p w14:paraId="4DC64CE1" w14:textId="14895FBA" w:rsidR="00CA23F0" w:rsidRDefault="00000000">
          <w:pPr>
            <w:pStyle w:val="TDC2"/>
            <w:tabs>
              <w:tab w:val="right" w:leader="dot" w:pos="8828"/>
            </w:tabs>
            <w:rPr>
              <w:rFonts w:asciiTheme="minorHAnsi" w:eastAsiaTheme="minorEastAsia" w:hAnsiTheme="minorHAnsi"/>
              <w:noProof/>
              <w:kern w:val="2"/>
              <w:szCs w:val="24"/>
              <w:lang w:eastAsia="es-CO"/>
              <w14:ligatures w14:val="standardContextual"/>
            </w:rPr>
          </w:pPr>
          <w:hyperlink w:anchor="_Toc171344386" w:history="1">
            <w:r w:rsidR="00CA23F0" w:rsidRPr="00083425">
              <w:rPr>
                <w:rStyle w:val="Hipervnculo"/>
                <w:rFonts w:eastAsia="Times New Roman"/>
                <w:noProof/>
              </w:rPr>
              <w:t>5.1 Descripción de los procesos y subprocesos de ExperTIC-SEA</w:t>
            </w:r>
            <w:r w:rsidR="00CA23F0">
              <w:rPr>
                <w:noProof/>
                <w:webHidden/>
              </w:rPr>
              <w:tab/>
            </w:r>
            <w:r w:rsidR="00CA23F0">
              <w:rPr>
                <w:noProof/>
                <w:webHidden/>
              </w:rPr>
              <w:fldChar w:fldCharType="begin"/>
            </w:r>
            <w:r w:rsidR="00CA23F0">
              <w:rPr>
                <w:noProof/>
                <w:webHidden/>
              </w:rPr>
              <w:instrText xml:space="preserve"> PAGEREF _Toc171344386 \h </w:instrText>
            </w:r>
            <w:r w:rsidR="00CA23F0">
              <w:rPr>
                <w:noProof/>
                <w:webHidden/>
              </w:rPr>
            </w:r>
            <w:r w:rsidR="00CA23F0">
              <w:rPr>
                <w:noProof/>
                <w:webHidden/>
              </w:rPr>
              <w:fldChar w:fldCharType="separate"/>
            </w:r>
            <w:r w:rsidR="00CA23F0">
              <w:rPr>
                <w:noProof/>
                <w:webHidden/>
              </w:rPr>
              <w:t>5</w:t>
            </w:r>
            <w:r w:rsidR="00CA23F0">
              <w:rPr>
                <w:noProof/>
                <w:webHidden/>
              </w:rPr>
              <w:fldChar w:fldCharType="end"/>
            </w:r>
          </w:hyperlink>
        </w:p>
        <w:p w14:paraId="4B803478" w14:textId="16660AE7" w:rsidR="00CA23F0" w:rsidRDefault="00000000">
          <w:pPr>
            <w:pStyle w:val="TDC3"/>
            <w:tabs>
              <w:tab w:val="right" w:leader="dot" w:pos="8828"/>
            </w:tabs>
            <w:rPr>
              <w:rFonts w:asciiTheme="minorHAnsi" w:eastAsiaTheme="minorEastAsia" w:hAnsiTheme="minorHAnsi"/>
              <w:noProof/>
              <w:kern w:val="2"/>
              <w:szCs w:val="24"/>
              <w:lang w:eastAsia="es-CO"/>
              <w14:ligatures w14:val="standardContextual"/>
            </w:rPr>
          </w:pPr>
          <w:hyperlink w:anchor="_Toc171344387" w:history="1">
            <w:r w:rsidR="00CA23F0" w:rsidRPr="00083425">
              <w:rPr>
                <w:rStyle w:val="Hipervnculo"/>
                <w:noProof/>
              </w:rPr>
              <w:t>5.1.1 Procesos estratégicos</w:t>
            </w:r>
            <w:r w:rsidR="00CA23F0">
              <w:rPr>
                <w:noProof/>
                <w:webHidden/>
              </w:rPr>
              <w:tab/>
            </w:r>
            <w:r w:rsidR="00CA23F0">
              <w:rPr>
                <w:noProof/>
                <w:webHidden/>
              </w:rPr>
              <w:fldChar w:fldCharType="begin"/>
            </w:r>
            <w:r w:rsidR="00CA23F0">
              <w:rPr>
                <w:noProof/>
                <w:webHidden/>
              </w:rPr>
              <w:instrText xml:space="preserve"> PAGEREF _Toc171344387 \h </w:instrText>
            </w:r>
            <w:r w:rsidR="00CA23F0">
              <w:rPr>
                <w:noProof/>
                <w:webHidden/>
              </w:rPr>
            </w:r>
            <w:r w:rsidR="00CA23F0">
              <w:rPr>
                <w:noProof/>
                <w:webHidden/>
              </w:rPr>
              <w:fldChar w:fldCharType="separate"/>
            </w:r>
            <w:r w:rsidR="00CA23F0">
              <w:rPr>
                <w:noProof/>
                <w:webHidden/>
              </w:rPr>
              <w:t>5</w:t>
            </w:r>
            <w:r w:rsidR="00CA23F0">
              <w:rPr>
                <w:noProof/>
                <w:webHidden/>
              </w:rPr>
              <w:fldChar w:fldCharType="end"/>
            </w:r>
          </w:hyperlink>
        </w:p>
        <w:p w14:paraId="1069CC8B" w14:textId="2C41BC9D" w:rsidR="00CA23F0" w:rsidRDefault="00000000">
          <w:pPr>
            <w:pStyle w:val="TDC3"/>
            <w:tabs>
              <w:tab w:val="left" w:pos="1200"/>
              <w:tab w:val="right" w:leader="dot" w:pos="8828"/>
            </w:tabs>
            <w:rPr>
              <w:rFonts w:asciiTheme="minorHAnsi" w:eastAsiaTheme="minorEastAsia" w:hAnsiTheme="minorHAnsi"/>
              <w:noProof/>
              <w:kern w:val="2"/>
              <w:szCs w:val="24"/>
              <w:lang w:eastAsia="es-CO"/>
              <w14:ligatures w14:val="standardContextual"/>
            </w:rPr>
          </w:pPr>
          <w:hyperlink w:anchor="_Toc171344388" w:history="1">
            <w:r w:rsidR="00CA23F0" w:rsidRPr="00083425">
              <w:rPr>
                <w:rStyle w:val="Hipervnculo"/>
                <w:noProof/>
              </w:rPr>
              <w:t>5.1.2</w:t>
            </w:r>
            <w:r w:rsidR="00CA23F0">
              <w:rPr>
                <w:rFonts w:asciiTheme="minorHAnsi" w:eastAsiaTheme="minorEastAsia" w:hAnsiTheme="minorHAnsi"/>
                <w:noProof/>
                <w:kern w:val="2"/>
                <w:szCs w:val="24"/>
                <w:lang w:eastAsia="es-CO"/>
                <w14:ligatures w14:val="standardContextual"/>
              </w:rPr>
              <w:t xml:space="preserve"> </w:t>
            </w:r>
            <w:r w:rsidR="00CA23F0" w:rsidRPr="00083425">
              <w:rPr>
                <w:rStyle w:val="Hipervnculo"/>
                <w:noProof/>
              </w:rPr>
              <w:t>Procesos misionales</w:t>
            </w:r>
            <w:r w:rsidR="00CA23F0">
              <w:rPr>
                <w:noProof/>
                <w:webHidden/>
              </w:rPr>
              <w:tab/>
            </w:r>
            <w:r w:rsidR="00CA23F0">
              <w:rPr>
                <w:noProof/>
                <w:webHidden/>
              </w:rPr>
              <w:fldChar w:fldCharType="begin"/>
            </w:r>
            <w:r w:rsidR="00CA23F0">
              <w:rPr>
                <w:noProof/>
                <w:webHidden/>
              </w:rPr>
              <w:instrText xml:space="preserve"> PAGEREF _Toc171344388 \h </w:instrText>
            </w:r>
            <w:r w:rsidR="00CA23F0">
              <w:rPr>
                <w:noProof/>
                <w:webHidden/>
              </w:rPr>
            </w:r>
            <w:r w:rsidR="00CA23F0">
              <w:rPr>
                <w:noProof/>
                <w:webHidden/>
              </w:rPr>
              <w:fldChar w:fldCharType="separate"/>
            </w:r>
            <w:r w:rsidR="00CA23F0">
              <w:rPr>
                <w:noProof/>
                <w:webHidden/>
              </w:rPr>
              <w:t>6</w:t>
            </w:r>
            <w:r w:rsidR="00CA23F0">
              <w:rPr>
                <w:noProof/>
                <w:webHidden/>
              </w:rPr>
              <w:fldChar w:fldCharType="end"/>
            </w:r>
          </w:hyperlink>
        </w:p>
        <w:p w14:paraId="45D8A805" w14:textId="647913CF" w:rsidR="00CA23F0" w:rsidRDefault="00000000">
          <w:pPr>
            <w:pStyle w:val="TDC3"/>
            <w:tabs>
              <w:tab w:val="left" w:pos="1200"/>
              <w:tab w:val="right" w:leader="dot" w:pos="8828"/>
            </w:tabs>
            <w:rPr>
              <w:rFonts w:asciiTheme="minorHAnsi" w:eastAsiaTheme="minorEastAsia" w:hAnsiTheme="minorHAnsi"/>
              <w:noProof/>
              <w:kern w:val="2"/>
              <w:szCs w:val="24"/>
              <w:lang w:eastAsia="es-CO"/>
              <w14:ligatures w14:val="standardContextual"/>
            </w:rPr>
          </w:pPr>
          <w:hyperlink w:anchor="_Toc171344389" w:history="1">
            <w:r w:rsidR="00CA23F0" w:rsidRPr="00083425">
              <w:rPr>
                <w:rStyle w:val="Hipervnculo"/>
                <w:noProof/>
              </w:rPr>
              <w:t>5.1.3</w:t>
            </w:r>
            <w:r w:rsidR="00CA23F0">
              <w:rPr>
                <w:rFonts w:asciiTheme="minorHAnsi" w:eastAsiaTheme="minorEastAsia" w:hAnsiTheme="minorHAnsi"/>
                <w:noProof/>
                <w:kern w:val="2"/>
                <w:szCs w:val="24"/>
                <w:lang w:eastAsia="es-CO"/>
                <w14:ligatures w14:val="standardContextual"/>
              </w:rPr>
              <w:t xml:space="preserve"> </w:t>
            </w:r>
            <w:r w:rsidR="00CA23F0" w:rsidRPr="00083425">
              <w:rPr>
                <w:rStyle w:val="Hipervnculo"/>
                <w:noProof/>
              </w:rPr>
              <w:t>Procesos de apoyo</w:t>
            </w:r>
            <w:r w:rsidR="00CA23F0">
              <w:rPr>
                <w:noProof/>
                <w:webHidden/>
              </w:rPr>
              <w:tab/>
            </w:r>
            <w:r w:rsidR="00CA23F0">
              <w:rPr>
                <w:noProof/>
                <w:webHidden/>
              </w:rPr>
              <w:fldChar w:fldCharType="begin"/>
            </w:r>
            <w:r w:rsidR="00CA23F0">
              <w:rPr>
                <w:noProof/>
                <w:webHidden/>
              </w:rPr>
              <w:instrText xml:space="preserve"> PAGEREF _Toc171344389 \h </w:instrText>
            </w:r>
            <w:r w:rsidR="00CA23F0">
              <w:rPr>
                <w:noProof/>
                <w:webHidden/>
              </w:rPr>
            </w:r>
            <w:r w:rsidR="00CA23F0">
              <w:rPr>
                <w:noProof/>
                <w:webHidden/>
              </w:rPr>
              <w:fldChar w:fldCharType="separate"/>
            </w:r>
            <w:r w:rsidR="00CA23F0">
              <w:rPr>
                <w:noProof/>
                <w:webHidden/>
              </w:rPr>
              <w:t>9</w:t>
            </w:r>
            <w:r w:rsidR="00CA23F0">
              <w:rPr>
                <w:noProof/>
                <w:webHidden/>
              </w:rPr>
              <w:fldChar w:fldCharType="end"/>
            </w:r>
          </w:hyperlink>
        </w:p>
        <w:p w14:paraId="23B29226" w14:textId="3D211518" w:rsidR="00CA23F0" w:rsidRDefault="00000000">
          <w:pPr>
            <w:pStyle w:val="TDC1"/>
            <w:tabs>
              <w:tab w:val="left" w:pos="440"/>
              <w:tab w:val="right" w:leader="dot" w:pos="8828"/>
            </w:tabs>
            <w:rPr>
              <w:rFonts w:asciiTheme="minorHAnsi" w:eastAsiaTheme="minorEastAsia" w:hAnsiTheme="minorHAnsi"/>
              <w:noProof/>
              <w:kern w:val="2"/>
              <w:szCs w:val="24"/>
              <w:lang w:eastAsia="es-CO"/>
              <w14:ligatures w14:val="standardContextual"/>
            </w:rPr>
          </w:pPr>
          <w:hyperlink w:anchor="_Toc171344390" w:history="1">
            <w:r w:rsidR="00CA23F0" w:rsidRPr="00083425">
              <w:rPr>
                <w:rStyle w:val="Hipervnculo"/>
                <w:rFonts w:eastAsia="Times New Roman"/>
                <w:noProof/>
              </w:rPr>
              <w:t>6.</w:t>
            </w:r>
            <w:r w:rsidR="00CA23F0">
              <w:rPr>
                <w:rFonts w:asciiTheme="minorHAnsi" w:eastAsiaTheme="minorEastAsia" w:hAnsiTheme="minorHAnsi"/>
                <w:noProof/>
                <w:kern w:val="2"/>
                <w:szCs w:val="24"/>
                <w:lang w:eastAsia="es-CO"/>
                <w14:ligatures w14:val="standardContextual"/>
              </w:rPr>
              <w:tab/>
            </w:r>
            <w:r w:rsidR="00CA23F0" w:rsidRPr="00083425">
              <w:rPr>
                <w:rStyle w:val="Hipervnculo"/>
                <w:rFonts w:eastAsia="Times New Roman"/>
                <w:noProof/>
              </w:rPr>
              <w:t>Descripción de cargos</w:t>
            </w:r>
            <w:r w:rsidR="00CA23F0">
              <w:rPr>
                <w:noProof/>
                <w:webHidden/>
              </w:rPr>
              <w:tab/>
            </w:r>
            <w:r w:rsidR="00CA23F0">
              <w:rPr>
                <w:noProof/>
                <w:webHidden/>
              </w:rPr>
              <w:fldChar w:fldCharType="begin"/>
            </w:r>
            <w:r w:rsidR="00CA23F0">
              <w:rPr>
                <w:noProof/>
                <w:webHidden/>
              </w:rPr>
              <w:instrText xml:space="preserve"> PAGEREF _Toc171344390 \h </w:instrText>
            </w:r>
            <w:r w:rsidR="00CA23F0">
              <w:rPr>
                <w:noProof/>
                <w:webHidden/>
              </w:rPr>
            </w:r>
            <w:r w:rsidR="00CA23F0">
              <w:rPr>
                <w:noProof/>
                <w:webHidden/>
              </w:rPr>
              <w:fldChar w:fldCharType="separate"/>
            </w:r>
            <w:r w:rsidR="00CA23F0">
              <w:rPr>
                <w:noProof/>
                <w:webHidden/>
              </w:rPr>
              <w:t>12</w:t>
            </w:r>
            <w:r w:rsidR="00CA23F0">
              <w:rPr>
                <w:noProof/>
                <w:webHidden/>
              </w:rPr>
              <w:fldChar w:fldCharType="end"/>
            </w:r>
          </w:hyperlink>
        </w:p>
        <w:p w14:paraId="149D767A" w14:textId="09F90219" w:rsidR="00CA23F0" w:rsidRDefault="00000000">
          <w:pPr>
            <w:pStyle w:val="TDC2"/>
            <w:tabs>
              <w:tab w:val="right" w:leader="dot" w:pos="8828"/>
            </w:tabs>
            <w:rPr>
              <w:rFonts w:asciiTheme="minorHAnsi" w:eastAsiaTheme="minorEastAsia" w:hAnsiTheme="minorHAnsi"/>
              <w:noProof/>
              <w:kern w:val="2"/>
              <w:szCs w:val="24"/>
              <w:lang w:eastAsia="es-CO"/>
              <w14:ligatures w14:val="standardContextual"/>
            </w:rPr>
          </w:pPr>
          <w:hyperlink w:anchor="_Toc171344391" w:history="1">
            <w:r w:rsidR="00CA23F0" w:rsidRPr="00083425">
              <w:rPr>
                <w:rStyle w:val="Hipervnculo"/>
                <w:rFonts w:eastAsia="Times New Roman"/>
                <w:noProof/>
              </w:rPr>
              <w:t>6.1 Auxiliar Líder de procesos administrativos y redes.</w:t>
            </w:r>
            <w:r w:rsidR="00CA23F0">
              <w:rPr>
                <w:noProof/>
                <w:webHidden/>
              </w:rPr>
              <w:tab/>
            </w:r>
            <w:r w:rsidR="00CA23F0">
              <w:rPr>
                <w:noProof/>
                <w:webHidden/>
              </w:rPr>
              <w:fldChar w:fldCharType="begin"/>
            </w:r>
            <w:r w:rsidR="00CA23F0">
              <w:rPr>
                <w:noProof/>
                <w:webHidden/>
              </w:rPr>
              <w:instrText xml:space="preserve"> PAGEREF _Toc171344391 \h </w:instrText>
            </w:r>
            <w:r w:rsidR="00CA23F0">
              <w:rPr>
                <w:noProof/>
                <w:webHidden/>
              </w:rPr>
            </w:r>
            <w:r w:rsidR="00CA23F0">
              <w:rPr>
                <w:noProof/>
                <w:webHidden/>
              </w:rPr>
              <w:fldChar w:fldCharType="separate"/>
            </w:r>
            <w:r w:rsidR="00CA23F0">
              <w:rPr>
                <w:noProof/>
                <w:webHidden/>
              </w:rPr>
              <w:t>12</w:t>
            </w:r>
            <w:r w:rsidR="00CA23F0">
              <w:rPr>
                <w:noProof/>
                <w:webHidden/>
              </w:rPr>
              <w:fldChar w:fldCharType="end"/>
            </w:r>
          </w:hyperlink>
        </w:p>
        <w:p w14:paraId="77D6E269" w14:textId="7ACB43AF" w:rsidR="00CA23F0" w:rsidRDefault="00000000">
          <w:pPr>
            <w:pStyle w:val="TDC2"/>
            <w:tabs>
              <w:tab w:val="right" w:leader="dot" w:pos="8828"/>
            </w:tabs>
            <w:rPr>
              <w:rFonts w:asciiTheme="minorHAnsi" w:eastAsiaTheme="minorEastAsia" w:hAnsiTheme="minorHAnsi"/>
              <w:noProof/>
              <w:kern w:val="2"/>
              <w:szCs w:val="24"/>
              <w:lang w:eastAsia="es-CO"/>
              <w14:ligatures w14:val="standardContextual"/>
            </w:rPr>
          </w:pPr>
          <w:hyperlink w:anchor="_Toc171344392" w:history="1">
            <w:r w:rsidR="00CA23F0" w:rsidRPr="00083425">
              <w:rPr>
                <w:rStyle w:val="Hipervnculo"/>
                <w:rFonts w:eastAsia="Times New Roman"/>
                <w:noProof/>
              </w:rPr>
              <w:t>6.2 Auxiliar líder de gestión de la información y análisis de datos</w:t>
            </w:r>
            <w:r w:rsidR="00CA23F0">
              <w:rPr>
                <w:noProof/>
                <w:webHidden/>
              </w:rPr>
              <w:tab/>
            </w:r>
            <w:r w:rsidR="00CA23F0">
              <w:rPr>
                <w:noProof/>
                <w:webHidden/>
              </w:rPr>
              <w:fldChar w:fldCharType="begin"/>
            </w:r>
            <w:r w:rsidR="00CA23F0">
              <w:rPr>
                <w:noProof/>
                <w:webHidden/>
              </w:rPr>
              <w:instrText xml:space="preserve"> PAGEREF _Toc171344392 \h </w:instrText>
            </w:r>
            <w:r w:rsidR="00CA23F0">
              <w:rPr>
                <w:noProof/>
                <w:webHidden/>
              </w:rPr>
            </w:r>
            <w:r w:rsidR="00CA23F0">
              <w:rPr>
                <w:noProof/>
                <w:webHidden/>
              </w:rPr>
              <w:fldChar w:fldCharType="separate"/>
            </w:r>
            <w:r w:rsidR="00CA23F0">
              <w:rPr>
                <w:noProof/>
                <w:webHidden/>
              </w:rPr>
              <w:t>13</w:t>
            </w:r>
            <w:r w:rsidR="00CA23F0">
              <w:rPr>
                <w:noProof/>
                <w:webHidden/>
              </w:rPr>
              <w:fldChar w:fldCharType="end"/>
            </w:r>
          </w:hyperlink>
        </w:p>
        <w:p w14:paraId="09B8C9EA" w14:textId="3E69C478" w:rsidR="00CA23F0" w:rsidRDefault="00000000">
          <w:pPr>
            <w:pStyle w:val="TDC2"/>
            <w:tabs>
              <w:tab w:val="right" w:leader="dot" w:pos="8828"/>
            </w:tabs>
            <w:rPr>
              <w:rFonts w:asciiTheme="minorHAnsi" w:eastAsiaTheme="minorEastAsia" w:hAnsiTheme="minorHAnsi"/>
              <w:noProof/>
              <w:kern w:val="2"/>
              <w:szCs w:val="24"/>
              <w:lang w:eastAsia="es-CO"/>
              <w14:ligatures w14:val="standardContextual"/>
            </w:rPr>
          </w:pPr>
          <w:hyperlink w:anchor="_Toc171344393" w:history="1">
            <w:r w:rsidR="00CA23F0" w:rsidRPr="00083425">
              <w:rPr>
                <w:rStyle w:val="Hipervnculo"/>
                <w:rFonts w:eastAsia="Times New Roman"/>
                <w:noProof/>
              </w:rPr>
              <w:t>6.3 Auxiliar líder de gestión de recursos</w:t>
            </w:r>
            <w:r w:rsidR="00CA23F0">
              <w:rPr>
                <w:noProof/>
                <w:webHidden/>
              </w:rPr>
              <w:tab/>
            </w:r>
            <w:r w:rsidR="00CA23F0">
              <w:rPr>
                <w:noProof/>
                <w:webHidden/>
              </w:rPr>
              <w:fldChar w:fldCharType="begin"/>
            </w:r>
            <w:r w:rsidR="00CA23F0">
              <w:rPr>
                <w:noProof/>
                <w:webHidden/>
              </w:rPr>
              <w:instrText xml:space="preserve"> PAGEREF _Toc171344393 \h </w:instrText>
            </w:r>
            <w:r w:rsidR="00CA23F0">
              <w:rPr>
                <w:noProof/>
                <w:webHidden/>
              </w:rPr>
            </w:r>
            <w:r w:rsidR="00CA23F0">
              <w:rPr>
                <w:noProof/>
                <w:webHidden/>
              </w:rPr>
              <w:fldChar w:fldCharType="separate"/>
            </w:r>
            <w:r w:rsidR="00CA23F0">
              <w:rPr>
                <w:noProof/>
                <w:webHidden/>
              </w:rPr>
              <w:t>13</w:t>
            </w:r>
            <w:r w:rsidR="00CA23F0">
              <w:rPr>
                <w:noProof/>
                <w:webHidden/>
              </w:rPr>
              <w:fldChar w:fldCharType="end"/>
            </w:r>
          </w:hyperlink>
        </w:p>
        <w:p w14:paraId="1126BB8D" w14:textId="2D28760D" w:rsidR="00CA23F0" w:rsidRDefault="00000000">
          <w:pPr>
            <w:pStyle w:val="TDC2"/>
            <w:tabs>
              <w:tab w:val="right" w:leader="dot" w:pos="8828"/>
            </w:tabs>
            <w:rPr>
              <w:rFonts w:asciiTheme="minorHAnsi" w:eastAsiaTheme="minorEastAsia" w:hAnsiTheme="minorHAnsi"/>
              <w:noProof/>
              <w:kern w:val="2"/>
              <w:szCs w:val="24"/>
              <w:lang w:eastAsia="es-CO"/>
              <w14:ligatures w14:val="standardContextual"/>
            </w:rPr>
          </w:pPr>
          <w:hyperlink w:anchor="_Toc171344394" w:history="1">
            <w:r w:rsidR="00CA23F0" w:rsidRPr="00083425">
              <w:rPr>
                <w:rStyle w:val="Hipervnculo"/>
                <w:rFonts w:eastAsia="Times New Roman"/>
                <w:noProof/>
              </w:rPr>
              <w:t>6.4 Auxiliar líder Gestión de asignaturas y Escuela de Formadores (EFor)</w:t>
            </w:r>
            <w:r w:rsidR="00CA23F0">
              <w:rPr>
                <w:noProof/>
                <w:webHidden/>
              </w:rPr>
              <w:tab/>
            </w:r>
            <w:r w:rsidR="00CA23F0">
              <w:rPr>
                <w:noProof/>
                <w:webHidden/>
              </w:rPr>
              <w:fldChar w:fldCharType="begin"/>
            </w:r>
            <w:r w:rsidR="00CA23F0">
              <w:rPr>
                <w:noProof/>
                <w:webHidden/>
              </w:rPr>
              <w:instrText xml:space="preserve"> PAGEREF _Toc171344394 \h </w:instrText>
            </w:r>
            <w:r w:rsidR="00CA23F0">
              <w:rPr>
                <w:noProof/>
                <w:webHidden/>
              </w:rPr>
            </w:r>
            <w:r w:rsidR="00CA23F0">
              <w:rPr>
                <w:noProof/>
                <w:webHidden/>
              </w:rPr>
              <w:fldChar w:fldCharType="separate"/>
            </w:r>
            <w:r w:rsidR="00CA23F0">
              <w:rPr>
                <w:noProof/>
                <w:webHidden/>
              </w:rPr>
              <w:t>14</w:t>
            </w:r>
            <w:r w:rsidR="00CA23F0">
              <w:rPr>
                <w:noProof/>
                <w:webHidden/>
              </w:rPr>
              <w:fldChar w:fldCharType="end"/>
            </w:r>
          </w:hyperlink>
        </w:p>
        <w:p w14:paraId="5C36DE7E" w14:textId="15F5C3C7" w:rsidR="005B47DA" w:rsidRPr="00EA45F5" w:rsidRDefault="005B47DA" w:rsidP="00EA45F5">
          <w:r>
            <w:rPr>
              <w:b/>
              <w:bCs/>
              <w:lang w:val="es-ES"/>
            </w:rPr>
            <w:fldChar w:fldCharType="end"/>
          </w:r>
        </w:p>
      </w:sdtContent>
    </w:sdt>
    <w:p w14:paraId="7E4C59ED" w14:textId="048422C7" w:rsidR="005B47DA" w:rsidRPr="005B47DA" w:rsidRDefault="005B47DA" w:rsidP="009A0E15">
      <w:pPr>
        <w:pBdr>
          <w:top w:val="nil"/>
          <w:left w:val="nil"/>
          <w:bottom w:val="nil"/>
          <w:right w:val="nil"/>
          <w:between w:val="nil"/>
        </w:pBdr>
        <w:spacing w:line="360" w:lineRule="auto"/>
        <w:jc w:val="both"/>
        <w:rPr>
          <w:rFonts w:eastAsia="Times New Roman" w:cs="Times New Roman"/>
          <w:b/>
          <w:bCs/>
          <w:color w:val="000000"/>
          <w:szCs w:val="24"/>
        </w:rPr>
      </w:pPr>
      <w:r w:rsidRPr="005B47DA">
        <w:rPr>
          <w:rFonts w:eastAsia="Times New Roman" w:cs="Times New Roman"/>
          <w:b/>
          <w:bCs/>
          <w:color w:val="000000"/>
          <w:szCs w:val="24"/>
        </w:rPr>
        <w:t>Introducción</w:t>
      </w:r>
    </w:p>
    <w:p w14:paraId="479C3FCD" w14:textId="00815FFF" w:rsidR="009E4C0F" w:rsidRPr="00225631" w:rsidRDefault="009E4C0F" w:rsidP="009A0E15">
      <w:pPr>
        <w:pBdr>
          <w:top w:val="nil"/>
          <w:left w:val="nil"/>
          <w:bottom w:val="nil"/>
          <w:right w:val="nil"/>
          <w:between w:val="nil"/>
        </w:pBdr>
        <w:spacing w:line="360" w:lineRule="auto"/>
        <w:jc w:val="both"/>
        <w:rPr>
          <w:rFonts w:eastAsia="Times New Roman" w:cs="Times New Roman"/>
          <w:color w:val="000000"/>
          <w:szCs w:val="24"/>
        </w:rPr>
      </w:pPr>
      <w:r w:rsidRPr="00225631">
        <w:rPr>
          <w:rFonts w:eastAsia="Times New Roman" w:cs="Times New Roman"/>
          <w:color w:val="000000"/>
          <w:szCs w:val="24"/>
        </w:rPr>
        <w:t xml:space="preserve">En este documento se presenta el análisis organizacional realizado para el desarrollo del trabajo de grado titulado “Construcción del modelo para la gestión del conocimiento en el proyecto ExperTIC-SEA de la Vicerrectoría Académica de la UIS” </w:t>
      </w:r>
    </w:p>
    <w:p w14:paraId="780C8F08" w14:textId="161692B2" w:rsidR="009E4C0F" w:rsidRPr="005B47DA" w:rsidRDefault="009E4C0F" w:rsidP="005B47DA">
      <w:pPr>
        <w:pStyle w:val="Ttulo1"/>
        <w:numPr>
          <w:ilvl w:val="0"/>
          <w:numId w:val="5"/>
        </w:numPr>
      </w:pPr>
      <w:bookmarkStart w:id="0" w:name="_Toc171344381"/>
      <w:r w:rsidRPr="005B47DA">
        <w:t>Objetivo del análisis</w:t>
      </w:r>
      <w:bookmarkEnd w:id="0"/>
      <w:r w:rsidRPr="005B47DA">
        <w:t xml:space="preserve"> </w:t>
      </w:r>
    </w:p>
    <w:p w14:paraId="14D81E05" w14:textId="2B0137D3" w:rsidR="009E4C0F" w:rsidRDefault="00C95297" w:rsidP="005B47DA">
      <w:pPr>
        <w:pStyle w:val="textodocumento0"/>
        <w:spacing w:line="360" w:lineRule="auto"/>
      </w:pPr>
      <w:r>
        <w:rPr>
          <w:highlight w:val="white"/>
        </w:rPr>
        <w:t>Identificar los procesos</w:t>
      </w:r>
      <w:r w:rsidR="009E4C0F" w:rsidRPr="00225631">
        <w:rPr>
          <w:highlight w:val="white"/>
        </w:rPr>
        <w:t xml:space="preserve"> de</w:t>
      </w:r>
      <w:r w:rsidRPr="00225631">
        <w:rPr>
          <w:highlight w:val="white"/>
        </w:rPr>
        <w:t xml:space="preserve"> </w:t>
      </w:r>
      <w:r w:rsidR="009E4C0F" w:rsidRPr="00225631">
        <w:rPr>
          <w:highlight w:val="white"/>
        </w:rPr>
        <w:t>ExperTIC-</w:t>
      </w:r>
      <w:r w:rsidRPr="00225631">
        <w:rPr>
          <w:highlight w:val="white"/>
        </w:rPr>
        <w:t xml:space="preserve">SEA </w:t>
      </w:r>
      <w:r>
        <w:rPr>
          <w:highlight w:val="white"/>
        </w:rPr>
        <w:t xml:space="preserve">para poder identificar los procesos clave en la gestión del conocimiento, previo a la construcción del </w:t>
      </w:r>
      <w:r w:rsidR="009E4C0F" w:rsidRPr="00225631">
        <w:t>de manera que justifique la necesidad de diseñar e implementar un modelo de gestión del conocimiento</w:t>
      </w:r>
      <w:r w:rsidR="00D80746" w:rsidRPr="00225631">
        <w:t>. De igual manera, p</w:t>
      </w:r>
      <w:r w:rsidR="00D21EE3" w:rsidRPr="00225631">
        <w:t xml:space="preserve">lanificar estratégicamente los objetivos a corto y largo </w:t>
      </w:r>
      <w:r w:rsidR="00F97798" w:rsidRPr="00225631">
        <w:t>plazo,</w:t>
      </w:r>
      <w:r w:rsidR="00D21EE3" w:rsidRPr="00225631">
        <w:t xml:space="preserve"> así como a prevenir y adaptarse a un entorno cambiante.</w:t>
      </w:r>
      <w:r w:rsidR="0041232E" w:rsidRPr="00225631">
        <w:t xml:space="preserve"> </w:t>
      </w:r>
    </w:p>
    <w:p w14:paraId="268E478D" w14:textId="2DC712FA" w:rsidR="005974E1" w:rsidRDefault="005974E1" w:rsidP="005974E1">
      <w:pPr>
        <w:pStyle w:val="Ttulo1"/>
        <w:numPr>
          <w:ilvl w:val="0"/>
          <w:numId w:val="5"/>
        </w:numPr>
        <w:jc w:val="both"/>
      </w:pPr>
      <w:bookmarkStart w:id="1" w:name="_Toc171344382"/>
      <w:r>
        <w:lastRenderedPageBreak/>
        <w:t>Reseña histórica</w:t>
      </w:r>
      <w:bookmarkEnd w:id="1"/>
      <w:r>
        <w:t xml:space="preserve"> </w:t>
      </w:r>
    </w:p>
    <w:p w14:paraId="79ABC87B" w14:textId="77777777" w:rsidR="005974E1" w:rsidRDefault="005974E1" w:rsidP="005974E1">
      <w:pPr>
        <w:spacing w:line="360" w:lineRule="auto"/>
        <w:jc w:val="both"/>
      </w:pPr>
      <w:r>
        <w:t>Los primeros pasos del proyecto iniciaron en la Escuela de Física en 2015, con la incorporación de las TIC a los laboratorios de Física I, II y III en la sede Bucaramanga. En 2016, la iniciativa de laboratorios fue extendida a la Sede UIS Málaga y de allí en adelante se le denominó ExperTIC-SEA. Desde el año 2017 y hasta la fecha, se han desarrollado materiales para las asignaturas Álgebra Lineal I, Álgebra Lineal II, Cálculo I, Cálculo II, Cálculo III, Ecuaciones Diferenciales, Mecánica Analítica, Estequiometría, Química I, Química II y Química Básica. La incorporación de las TIC en la práctica docente asociadas a las asignaturas intervenidas por ExperTIC-SEA se ha implementado gradualmente, ello acompañado de la creación de aulas virtuales de Moodle, formación a profesores (por CEDEDUIS) y acompañamiento a estudiantes de las sedes de la UIS en Bucaramanga, Málaga, Barbosa, Barrancabermeja y Socorro.</w:t>
      </w:r>
    </w:p>
    <w:p w14:paraId="4E370BB9" w14:textId="77777777" w:rsidR="005974E1" w:rsidRDefault="005974E1" w:rsidP="005974E1">
      <w:pPr>
        <w:spacing w:line="360" w:lineRule="auto"/>
        <w:jc w:val="both"/>
      </w:pPr>
      <w:r>
        <w:t xml:space="preserve">En el año 2018 se implementaron evaluaciones de módulo coordinadas por la Escuela de Física.  Y la consolidación de los procesos para apoyar las direcciones de Escuela y las coordinaciones académicas con la gestión de asignaturas. </w:t>
      </w:r>
    </w:p>
    <w:p w14:paraId="30C992F2" w14:textId="77777777" w:rsidR="005974E1" w:rsidRDefault="005974E1" w:rsidP="005974E1">
      <w:pPr>
        <w:spacing w:line="360" w:lineRule="auto"/>
        <w:jc w:val="both"/>
      </w:pPr>
      <w:r>
        <w:t>Durante el año 2020, en ExperTIC-SEA se adaptaron las asignaturas a la presencialidad remota como resultado del impacto del Covid-19. Implementación de asignaturas completamente soportadas en recursos digitales, aulas virtuales y estrategias pedagógicas con TIC para ofrecer la continuidad a pesar de la pandemia. También se incorporó la escuela de Biología con su asignatura de ciclo común Biología para ingenieros en todas las sedes regionales</w:t>
      </w:r>
    </w:p>
    <w:p w14:paraId="48BF7B47" w14:textId="2F21821C" w:rsidR="005974E1" w:rsidRDefault="005974E1" w:rsidP="005974E1">
      <w:pPr>
        <w:spacing w:line="360" w:lineRule="auto"/>
        <w:jc w:val="both"/>
      </w:pPr>
      <w:r>
        <w:t xml:space="preserve">Luego, en el año 2021, se vincularon escuelas de otras facultades como la incorporación de la asignatura Introducción a la ingeniería de la Escuela de Eléctrica, Electrónica y de Telecomunicaciones – E3T. Posteriormente, en 2022, comienza el ciclo de adaptación a la postpandemia, con la implementación del modelo hibrido propuesto por la universidad, además de la vinculación de escuelas de la facultad de Ciencias humanas. </w:t>
      </w:r>
    </w:p>
    <w:p w14:paraId="6E6CE02E" w14:textId="4CAB0543" w:rsidR="00762ADB" w:rsidRPr="005B47DA" w:rsidRDefault="00762ADB" w:rsidP="00762ADB">
      <w:pPr>
        <w:pStyle w:val="Ttulo1"/>
        <w:numPr>
          <w:ilvl w:val="0"/>
          <w:numId w:val="5"/>
        </w:numPr>
      </w:pPr>
      <w:bookmarkStart w:id="2" w:name="_Toc171344383"/>
      <w:r>
        <w:t>Valores corporativos</w:t>
      </w:r>
      <w:bookmarkEnd w:id="2"/>
      <w:r>
        <w:t xml:space="preserve"> </w:t>
      </w:r>
    </w:p>
    <w:p w14:paraId="61E14A28" w14:textId="77777777" w:rsidR="00762ADB" w:rsidRPr="00225631" w:rsidRDefault="00762ADB" w:rsidP="00762ADB">
      <w:pPr>
        <w:pBdr>
          <w:top w:val="nil"/>
          <w:left w:val="nil"/>
          <w:bottom w:val="nil"/>
          <w:right w:val="nil"/>
          <w:between w:val="nil"/>
        </w:pBdr>
        <w:spacing w:line="360" w:lineRule="auto"/>
        <w:jc w:val="both"/>
        <w:rPr>
          <w:rFonts w:eastAsia="Times New Roman" w:cs="Times New Roman"/>
          <w:color w:val="000000"/>
          <w:szCs w:val="24"/>
        </w:rPr>
      </w:pPr>
      <w:r>
        <w:t xml:space="preserve">Teniendo en cuenta que los valores corporativos son aquellos que refuerzan el direccionamiento estratégico fundamental de una organización, sobre el cual se apoya su cultura organizacional. Esta última se define como el conjunto de creencias y prácticas compartidas que permiten a un </w:t>
      </w:r>
      <w:r>
        <w:lastRenderedPageBreak/>
        <w:t>equipo de trabajo centrarse en los procesos de la organización. En el caso de ExperTIC-SEA, su cultura organizacional se fundamenta en cuatro valores o principios fundamentales.</w:t>
      </w:r>
      <w:r w:rsidRPr="00225631">
        <w:rPr>
          <w:rFonts w:eastAsia="Times New Roman" w:cs="Times New Roman"/>
          <w:color w:val="000000"/>
          <w:szCs w:val="24"/>
        </w:rPr>
        <w:t>:</w:t>
      </w:r>
    </w:p>
    <w:p w14:paraId="1AE6CDB4" w14:textId="1FD12876" w:rsidR="00762ADB" w:rsidRPr="00225631" w:rsidRDefault="00762ADB" w:rsidP="00762ADB">
      <w:pPr>
        <w:pBdr>
          <w:top w:val="nil"/>
          <w:left w:val="nil"/>
          <w:bottom w:val="nil"/>
          <w:right w:val="nil"/>
          <w:between w:val="nil"/>
        </w:pBdr>
        <w:spacing w:line="360" w:lineRule="auto"/>
        <w:ind w:left="360"/>
        <w:jc w:val="both"/>
        <w:rPr>
          <w:rFonts w:eastAsia="Times New Roman" w:cs="Times New Roman"/>
          <w:color w:val="000000"/>
          <w:szCs w:val="24"/>
        </w:rPr>
      </w:pPr>
      <w:r w:rsidRPr="00225631">
        <w:rPr>
          <w:rFonts w:eastAsia="Times New Roman" w:cs="Times New Roman"/>
          <w:color w:val="000000"/>
          <w:szCs w:val="24"/>
        </w:rPr>
        <w:t xml:space="preserve">• </w:t>
      </w:r>
      <w:r w:rsidRPr="00B5217D">
        <w:rPr>
          <w:rFonts w:eastAsia="Times New Roman" w:cs="Times New Roman"/>
          <w:color w:val="000000"/>
          <w:szCs w:val="24"/>
          <w:u w:val="single"/>
        </w:rPr>
        <w:t>Comunicación asertiva</w:t>
      </w:r>
      <w:r w:rsidRPr="00225631">
        <w:rPr>
          <w:rFonts w:eastAsia="Times New Roman" w:cs="Times New Roman"/>
          <w:color w:val="000000"/>
          <w:szCs w:val="24"/>
        </w:rPr>
        <w:t>: Facilita el intercambio de ideas y opiniones de manera empática, fomentando la confianza y promoviendo un entorno laboral armonioso.</w:t>
      </w:r>
      <w:r w:rsidR="00D36C12">
        <w:rPr>
          <w:rFonts w:eastAsia="Times New Roman" w:cs="Times New Roman"/>
          <w:color w:val="000000"/>
          <w:szCs w:val="24"/>
        </w:rPr>
        <w:t xml:space="preserve"> P</w:t>
      </w:r>
      <w:r w:rsidR="00D36C12" w:rsidRPr="00D36C12">
        <w:rPr>
          <w:rFonts w:eastAsia="Times New Roman" w:cs="Times New Roman"/>
          <w:color w:val="000000"/>
          <w:szCs w:val="24"/>
        </w:rPr>
        <w:t>romueve un ambiente de trabajo colaborativo, donde se fomenta el respeto mutuo, la resolución de conflictos de manera constructiva y la eficiencia en la consecución de metas.</w:t>
      </w:r>
    </w:p>
    <w:p w14:paraId="236E3ED2" w14:textId="1E314ACF" w:rsidR="00762ADB" w:rsidRPr="00225631" w:rsidRDefault="00762ADB" w:rsidP="00762ADB">
      <w:pPr>
        <w:pBdr>
          <w:top w:val="nil"/>
          <w:left w:val="nil"/>
          <w:bottom w:val="nil"/>
          <w:right w:val="nil"/>
          <w:between w:val="nil"/>
        </w:pBdr>
        <w:spacing w:line="360" w:lineRule="auto"/>
        <w:ind w:left="360"/>
        <w:jc w:val="both"/>
        <w:rPr>
          <w:rFonts w:eastAsia="Times New Roman" w:cs="Times New Roman"/>
          <w:color w:val="000000"/>
          <w:szCs w:val="24"/>
        </w:rPr>
      </w:pPr>
      <w:r w:rsidRPr="00225631">
        <w:rPr>
          <w:rFonts w:eastAsia="Times New Roman" w:cs="Times New Roman"/>
          <w:color w:val="000000"/>
          <w:szCs w:val="24"/>
        </w:rPr>
        <w:t xml:space="preserve">• </w:t>
      </w:r>
      <w:r w:rsidRPr="00B5217D">
        <w:rPr>
          <w:rFonts w:eastAsia="Times New Roman" w:cs="Times New Roman"/>
          <w:color w:val="000000"/>
          <w:szCs w:val="24"/>
          <w:u w:val="single"/>
        </w:rPr>
        <w:t>Entrega rápida de valor</w:t>
      </w:r>
      <w:r w:rsidRPr="00225631">
        <w:rPr>
          <w:rFonts w:eastAsia="Times New Roman" w:cs="Times New Roman"/>
          <w:color w:val="000000"/>
          <w:szCs w:val="24"/>
        </w:rPr>
        <w:t>: Se enfoca en el desarrollo ágil de las actividades, con plazos de entrega óptimos orientados hacia la satisfacción del cliente.</w:t>
      </w:r>
      <w:r w:rsidR="00B95057">
        <w:rPr>
          <w:rFonts w:eastAsia="Times New Roman" w:cs="Times New Roman"/>
          <w:color w:val="000000"/>
          <w:szCs w:val="24"/>
        </w:rPr>
        <w:t xml:space="preserve"> </w:t>
      </w:r>
      <w:r w:rsidR="00B95057" w:rsidRPr="00B95057">
        <w:rPr>
          <w:rFonts w:eastAsia="Times New Roman" w:cs="Times New Roman"/>
          <w:color w:val="000000"/>
          <w:szCs w:val="24"/>
        </w:rPr>
        <w:t>Proporciona resultados concretos y medibles que pueden ser fácilmente cuantificados y evaluados.</w:t>
      </w:r>
    </w:p>
    <w:p w14:paraId="576CBC41" w14:textId="639F9D9D" w:rsidR="00762ADB" w:rsidRPr="00225631" w:rsidRDefault="00762ADB" w:rsidP="00762ADB">
      <w:pPr>
        <w:pBdr>
          <w:top w:val="nil"/>
          <w:left w:val="nil"/>
          <w:bottom w:val="nil"/>
          <w:right w:val="nil"/>
          <w:between w:val="nil"/>
        </w:pBdr>
        <w:spacing w:line="360" w:lineRule="auto"/>
        <w:ind w:left="360"/>
        <w:jc w:val="both"/>
        <w:rPr>
          <w:rFonts w:eastAsia="Times New Roman" w:cs="Times New Roman"/>
          <w:color w:val="000000"/>
          <w:szCs w:val="24"/>
        </w:rPr>
      </w:pPr>
      <w:r w:rsidRPr="00225631">
        <w:rPr>
          <w:rFonts w:eastAsia="Times New Roman" w:cs="Times New Roman"/>
          <w:color w:val="000000"/>
          <w:szCs w:val="24"/>
        </w:rPr>
        <w:t xml:space="preserve">• </w:t>
      </w:r>
      <w:r w:rsidRPr="00B5217D">
        <w:rPr>
          <w:rFonts w:eastAsia="Times New Roman" w:cs="Times New Roman"/>
          <w:color w:val="000000"/>
          <w:szCs w:val="24"/>
          <w:u w:val="single"/>
        </w:rPr>
        <w:t>Calidad sobre cantidad</w:t>
      </w:r>
      <w:r w:rsidRPr="00225631">
        <w:rPr>
          <w:rFonts w:eastAsia="Times New Roman" w:cs="Times New Roman"/>
          <w:color w:val="000000"/>
          <w:szCs w:val="24"/>
        </w:rPr>
        <w:t>: Se prioriza la excelencia del producto entregado, asegurando que cumpla con todos los requisitos necesarios y sea fácil de implementar.</w:t>
      </w:r>
      <w:r w:rsidR="00B95057">
        <w:rPr>
          <w:rFonts w:eastAsia="Times New Roman" w:cs="Times New Roman"/>
          <w:color w:val="000000"/>
          <w:szCs w:val="24"/>
        </w:rPr>
        <w:t xml:space="preserve"> </w:t>
      </w:r>
      <w:r w:rsidR="00B95057" w:rsidRPr="00B95057">
        <w:rPr>
          <w:rFonts w:eastAsia="Times New Roman" w:cs="Times New Roman"/>
          <w:color w:val="000000"/>
          <w:szCs w:val="24"/>
        </w:rPr>
        <w:t xml:space="preserve">enfatiza la importancia de priorizar la excelencia, la precisión y el valor de lo que se produce o se realiza </w:t>
      </w:r>
      <w:r w:rsidR="00B95057">
        <w:rPr>
          <w:rFonts w:eastAsia="Times New Roman" w:cs="Times New Roman"/>
          <w:color w:val="000000"/>
          <w:szCs w:val="24"/>
        </w:rPr>
        <w:t xml:space="preserve">implica </w:t>
      </w:r>
      <w:r w:rsidR="00B95057" w:rsidRPr="00B95057">
        <w:rPr>
          <w:rFonts w:eastAsia="Times New Roman" w:cs="Times New Roman"/>
          <w:color w:val="000000"/>
          <w:szCs w:val="24"/>
        </w:rPr>
        <w:t>que es preferible producir menos, pero con un alto nivel de calidad y valor, en lugar de simplemente aumentar la producción o las actividades sin considerar estos aspectos críticos. Este enfoque no solo beneficia directamente a los usuarios</w:t>
      </w:r>
      <w:r w:rsidR="00B95057">
        <w:rPr>
          <w:rFonts w:eastAsia="Times New Roman" w:cs="Times New Roman"/>
          <w:color w:val="000000"/>
          <w:szCs w:val="24"/>
        </w:rPr>
        <w:t xml:space="preserve"> y grupos de interés</w:t>
      </w:r>
      <w:r w:rsidR="00B95057" w:rsidRPr="00B95057">
        <w:rPr>
          <w:rFonts w:eastAsia="Times New Roman" w:cs="Times New Roman"/>
          <w:color w:val="000000"/>
          <w:szCs w:val="24"/>
        </w:rPr>
        <w:t>, sino que también fortalece la posición competitiva</w:t>
      </w:r>
      <w:r w:rsidR="00B95057">
        <w:rPr>
          <w:rFonts w:eastAsia="Times New Roman" w:cs="Times New Roman"/>
          <w:color w:val="000000"/>
          <w:szCs w:val="24"/>
        </w:rPr>
        <w:t xml:space="preserve"> de ExperTIC-SEA a largo plazo. </w:t>
      </w:r>
    </w:p>
    <w:p w14:paraId="017EEBC6" w14:textId="2FB21FAA" w:rsidR="00762ADB" w:rsidRPr="00225631" w:rsidRDefault="00762ADB" w:rsidP="00762ADB">
      <w:pPr>
        <w:pBdr>
          <w:top w:val="nil"/>
          <w:left w:val="nil"/>
          <w:bottom w:val="nil"/>
          <w:right w:val="nil"/>
          <w:between w:val="nil"/>
        </w:pBdr>
        <w:spacing w:line="360" w:lineRule="auto"/>
        <w:ind w:left="360"/>
        <w:jc w:val="both"/>
        <w:rPr>
          <w:rFonts w:eastAsia="Times New Roman" w:cs="Times New Roman"/>
          <w:color w:val="000000"/>
          <w:szCs w:val="24"/>
        </w:rPr>
      </w:pPr>
      <w:r w:rsidRPr="00225631">
        <w:rPr>
          <w:rFonts w:eastAsia="Times New Roman" w:cs="Times New Roman"/>
          <w:color w:val="000000"/>
          <w:szCs w:val="24"/>
        </w:rPr>
        <w:t xml:space="preserve">• </w:t>
      </w:r>
      <w:r w:rsidRPr="00B5217D">
        <w:rPr>
          <w:rFonts w:eastAsia="Times New Roman" w:cs="Times New Roman"/>
          <w:color w:val="000000"/>
          <w:szCs w:val="24"/>
          <w:u w:val="single"/>
        </w:rPr>
        <w:t>Documentación:</w:t>
      </w:r>
      <w:r w:rsidRPr="00225631">
        <w:rPr>
          <w:rFonts w:eastAsia="Times New Roman" w:cs="Times New Roman"/>
          <w:color w:val="000000"/>
          <w:szCs w:val="24"/>
        </w:rPr>
        <w:t xml:space="preserve"> Se considera esencial una gestión y actualización adecuadas de los documentos para garantizar una transferencia de conocimiento eficaz</w:t>
      </w:r>
      <w:r w:rsidR="00B95057">
        <w:rPr>
          <w:rFonts w:eastAsia="Times New Roman" w:cs="Times New Roman"/>
          <w:color w:val="000000"/>
          <w:szCs w:val="24"/>
        </w:rPr>
        <w:t xml:space="preserve"> y j</w:t>
      </w:r>
      <w:r w:rsidR="00B95057" w:rsidRPr="00B95057">
        <w:rPr>
          <w:rFonts w:eastAsia="Times New Roman" w:cs="Times New Roman"/>
          <w:color w:val="000000"/>
          <w:szCs w:val="24"/>
        </w:rPr>
        <w:t>uega un papel crucial en la transparencia organizacional al proporcionar una fuente confiable de información que puede ser compartida</w:t>
      </w:r>
      <w:r w:rsidR="00B95057">
        <w:rPr>
          <w:rFonts w:eastAsia="Times New Roman" w:cs="Times New Roman"/>
          <w:color w:val="000000"/>
          <w:szCs w:val="24"/>
        </w:rPr>
        <w:t xml:space="preserve"> de manera</w:t>
      </w:r>
      <w:r w:rsidR="00B95057" w:rsidRPr="00B95057">
        <w:rPr>
          <w:rFonts w:eastAsia="Times New Roman" w:cs="Times New Roman"/>
          <w:color w:val="000000"/>
          <w:szCs w:val="24"/>
        </w:rPr>
        <w:t xml:space="preserve"> interna</w:t>
      </w:r>
      <w:r w:rsidR="00B95057">
        <w:rPr>
          <w:rFonts w:eastAsia="Times New Roman" w:cs="Times New Roman"/>
          <w:color w:val="000000"/>
          <w:szCs w:val="24"/>
        </w:rPr>
        <w:t xml:space="preserve"> y externa. </w:t>
      </w:r>
      <w:r w:rsidRPr="00225631">
        <w:rPr>
          <w:rFonts w:eastAsia="Times New Roman" w:cs="Times New Roman"/>
          <w:vanish/>
          <w:color w:val="000000"/>
          <w:szCs w:val="24"/>
        </w:rPr>
        <w:t>Principio del formularioFinal del formulario</w:t>
      </w:r>
    </w:p>
    <w:p w14:paraId="0A694B38" w14:textId="1A06C68D" w:rsidR="000C3EA9" w:rsidRDefault="000C3EA9" w:rsidP="00762ADB">
      <w:pPr>
        <w:pStyle w:val="Ttulo1"/>
        <w:numPr>
          <w:ilvl w:val="0"/>
          <w:numId w:val="5"/>
        </w:numPr>
      </w:pPr>
      <w:bookmarkStart w:id="3" w:name="_Toc171344384"/>
      <w:r>
        <w:t>Estructura organizacional</w:t>
      </w:r>
      <w:bookmarkEnd w:id="3"/>
      <w:r>
        <w:t xml:space="preserve"> </w:t>
      </w:r>
    </w:p>
    <w:p w14:paraId="5209CA53" w14:textId="77777777" w:rsidR="000C3EA9" w:rsidRDefault="000C3EA9" w:rsidP="000C3EA9">
      <w:pPr>
        <w:spacing w:line="360" w:lineRule="auto"/>
        <w:jc w:val="both"/>
      </w:pPr>
      <w:r w:rsidRPr="00A44F63">
        <w:t>La estructura organizacional al interior de E</w:t>
      </w:r>
      <w:r>
        <w:t>xperTIC-SEA</w:t>
      </w:r>
      <w:r w:rsidRPr="00A44F63">
        <w:t>, ilustrad</w:t>
      </w:r>
      <w:r>
        <w:t>a</w:t>
      </w:r>
      <w:r w:rsidRPr="00A44F63">
        <w:t xml:space="preserve"> en la figura </w:t>
      </w:r>
      <w:r>
        <w:t>3</w:t>
      </w:r>
      <w:r w:rsidRPr="00A44F63">
        <w:t>, se compone de</w:t>
      </w:r>
      <w:r>
        <w:t xml:space="preserve"> la Vicerrectoría Académica, el Centro para el desarrollo de la docencia de la UIS-</w:t>
      </w:r>
      <w:r w:rsidRPr="00A44F63">
        <w:t xml:space="preserve"> </w:t>
      </w:r>
      <w:r>
        <w:t>CEDEDUIS, el Instituto de proyección regional y educación a distancia – IPRED, el Decanato de la Facultad de Ciencias y los profesores de las asignaturas vinculadas.</w:t>
      </w:r>
    </w:p>
    <w:p w14:paraId="5CA3B595" w14:textId="23130065" w:rsidR="000C3EA9" w:rsidRDefault="000C3EA9" w:rsidP="000C3EA9">
      <w:pPr>
        <w:spacing w:line="360" w:lineRule="auto"/>
        <w:jc w:val="both"/>
      </w:pPr>
      <w:r>
        <w:t xml:space="preserve">Dentro del equipo de trabajo se encuentra el director del proyecto, los profesionales del proyecto, profesores de apoyo y auxiliares estudiantiles. Actualmente ExperTIC-SEA cuenta con 2 profesionales y 9 auxiliares vinculados al proyecto, además de auxiliares adscritos a las escuelas </w:t>
      </w:r>
      <w:r>
        <w:lastRenderedPageBreak/>
        <w:t>que brindan apoyo a las asignaturas vinculadas dentro del ecosistema ExperTIC-SEA, lo cual se evidencia en la figura 1.</w:t>
      </w:r>
    </w:p>
    <w:p w14:paraId="0C3AEB6D" w14:textId="5649CB88" w:rsidR="000C3EA9" w:rsidRPr="000C3EA9" w:rsidRDefault="000C3EA9" w:rsidP="000C3EA9">
      <w:pPr>
        <w:spacing w:line="360" w:lineRule="auto"/>
        <w:jc w:val="center"/>
        <w:rPr>
          <w:sz w:val="20"/>
          <w:szCs w:val="18"/>
        </w:rPr>
      </w:pPr>
      <w:r w:rsidRPr="000C3EA9">
        <w:rPr>
          <w:sz w:val="20"/>
          <w:szCs w:val="18"/>
        </w:rPr>
        <w:t>Figura 1. Estructura organizacional ExperTIC-SEA</w:t>
      </w:r>
    </w:p>
    <w:p w14:paraId="275668D1" w14:textId="3A2DCC9B" w:rsidR="000C3EA9" w:rsidRPr="000C3EA9" w:rsidRDefault="000C3EA9" w:rsidP="00762ADB">
      <w:pPr>
        <w:jc w:val="center"/>
        <w:rPr>
          <w:lang w:eastAsia="es-CO"/>
        </w:rPr>
      </w:pPr>
      <w:r>
        <w:rPr>
          <w:noProof/>
        </w:rPr>
        <w:drawing>
          <wp:inline distT="0" distB="0" distL="0" distR="0" wp14:anchorId="1D86E1AD" wp14:editId="670FD35F">
            <wp:extent cx="4200525" cy="3326066"/>
            <wp:effectExtent l="0" t="0" r="0" b="0"/>
            <wp:docPr id="1263587792"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587792" name="Imagen 1" descr="Interfaz de usuario gráfica&#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l="9123"/>
                    <a:stretch>
                      <a:fillRect/>
                    </a:stretch>
                  </pic:blipFill>
                  <pic:spPr bwMode="auto">
                    <a:xfrm>
                      <a:off x="0" y="0"/>
                      <a:ext cx="4221398" cy="3342594"/>
                    </a:xfrm>
                    <a:prstGeom prst="rect">
                      <a:avLst/>
                    </a:prstGeom>
                    <a:noFill/>
                    <a:ln>
                      <a:noFill/>
                    </a:ln>
                  </pic:spPr>
                </pic:pic>
              </a:graphicData>
            </a:graphic>
          </wp:inline>
        </w:drawing>
      </w:r>
    </w:p>
    <w:p w14:paraId="6A23610C" w14:textId="4E96B0F6" w:rsidR="000C3EA9" w:rsidRPr="000C3EA9" w:rsidRDefault="000C3EA9" w:rsidP="00762ADB">
      <w:pPr>
        <w:pStyle w:val="Ttulo1"/>
        <w:numPr>
          <w:ilvl w:val="0"/>
          <w:numId w:val="5"/>
        </w:numPr>
      </w:pPr>
      <w:bookmarkStart w:id="4" w:name="_Toc171344385"/>
      <w:r>
        <w:t>Mapa de procesos</w:t>
      </w:r>
      <w:bookmarkEnd w:id="4"/>
    </w:p>
    <w:p w14:paraId="3C2FAA90" w14:textId="06ACE93A" w:rsidR="00762ADB" w:rsidRDefault="009E4C0F" w:rsidP="005B47DA">
      <w:pPr>
        <w:pStyle w:val="textodocumento0"/>
        <w:spacing w:line="360" w:lineRule="auto"/>
      </w:pPr>
      <w:r w:rsidRPr="00225631">
        <w:t>Para la realización de</w:t>
      </w:r>
      <w:r w:rsidR="00E677BA" w:rsidRPr="00225631">
        <w:t>l análisis organizacional</w:t>
      </w:r>
      <w:r w:rsidR="00E423C4" w:rsidRPr="00225631">
        <w:t xml:space="preserve"> como fase importante en la construcción </w:t>
      </w:r>
      <w:r w:rsidR="00C75B3F" w:rsidRPr="00225631">
        <w:t>del modelo de gestión del conocimiento</w:t>
      </w:r>
      <w:r w:rsidR="00D23847" w:rsidRPr="00225631">
        <w:t xml:space="preserve">, </w:t>
      </w:r>
      <w:r w:rsidRPr="00225631">
        <w:t xml:space="preserve">se identificaron los procesos </w:t>
      </w:r>
      <w:r w:rsidR="00D80746" w:rsidRPr="00225631">
        <w:t xml:space="preserve">que componen a </w:t>
      </w:r>
      <w:r w:rsidRPr="00225631">
        <w:t xml:space="preserve">ExperTIC-SEA, clasificándolos </w:t>
      </w:r>
      <w:r w:rsidR="00C32FDA" w:rsidRPr="00225631">
        <w:t xml:space="preserve">según </w:t>
      </w:r>
      <w:r w:rsidRPr="00225631">
        <w:t>la norma ISO 9001 de 2015 para el diseño del mapa de procesos</w:t>
      </w:r>
      <w:r w:rsidR="00D80746" w:rsidRPr="00225631">
        <w:t>, el cual se encuentra alineado con las directrices del Manual de Gestión Integrado de la Universidad.</w:t>
      </w:r>
      <w:r w:rsidRPr="00225631">
        <w:t xml:space="preserve"> </w:t>
      </w:r>
      <w:r w:rsidR="000A7EAB" w:rsidRPr="00225631">
        <w:t xml:space="preserve">A su </w:t>
      </w:r>
      <w:r w:rsidR="00F50C93" w:rsidRPr="00225631">
        <w:t>vez, se</w:t>
      </w:r>
      <w:r w:rsidRPr="00225631">
        <w:t xml:space="preserve"> definieron los subprocesos, procedimientos</w:t>
      </w:r>
      <w:r w:rsidR="00E4173A" w:rsidRPr="00225631">
        <w:t xml:space="preserve"> y</w:t>
      </w:r>
      <w:r w:rsidRPr="00225631">
        <w:t xml:space="preserve"> responsables, para la consolidación del análisis organizacional del proyecto.</w:t>
      </w:r>
    </w:p>
    <w:p w14:paraId="5CCEC2C9" w14:textId="2CABACE9" w:rsidR="00B95057" w:rsidRDefault="00B95057" w:rsidP="005B47DA">
      <w:pPr>
        <w:pStyle w:val="textodocumento0"/>
        <w:spacing w:line="360" w:lineRule="auto"/>
      </w:pPr>
      <w:r w:rsidRPr="00225631">
        <w:t>. La creación de la red de procesos se realizó con el apoyo y supervisión del director del proyecto y los profesionales a cargo. Es importante resaltar que antes de realizar el diagnóstico, el proyecto no contaba con un mapa de procesos definido, el mapa mostrado anteriormente fue propuesto por el autor y posteriormente revisado y aprobado por el equipo de trabajo</w:t>
      </w:r>
      <w:r>
        <w:t>.</w:t>
      </w:r>
    </w:p>
    <w:p w14:paraId="3A1DC0D3" w14:textId="227B27B6" w:rsidR="00D80746" w:rsidRDefault="00B95057" w:rsidP="00762ADB">
      <w:r>
        <w:br w:type="page"/>
      </w:r>
    </w:p>
    <w:p w14:paraId="1155DD61" w14:textId="26C24297" w:rsidR="00EA45F5" w:rsidRPr="00EA45F5" w:rsidRDefault="00EA45F5" w:rsidP="00EA45F5">
      <w:pPr>
        <w:pStyle w:val="textodocumento0"/>
        <w:spacing w:before="0" w:line="240" w:lineRule="auto"/>
        <w:jc w:val="center"/>
        <w:rPr>
          <w:sz w:val="20"/>
          <w:szCs w:val="18"/>
        </w:rPr>
      </w:pPr>
      <w:r w:rsidRPr="00EA45F5">
        <w:rPr>
          <w:sz w:val="20"/>
          <w:szCs w:val="18"/>
        </w:rPr>
        <w:lastRenderedPageBreak/>
        <w:t xml:space="preserve">Figura </w:t>
      </w:r>
      <w:r w:rsidR="000C3EA9">
        <w:rPr>
          <w:sz w:val="20"/>
          <w:szCs w:val="18"/>
        </w:rPr>
        <w:t>2</w:t>
      </w:r>
      <w:r w:rsidRPr="00EA45F5">
        <w:rPr>
          <w:sz w:val="20"/>
          <w:szCs w:val="18"/>
        </w:rPr>
        <w:t>. Mapa de procesos ExperTIC-SEA</w:t>
      </w:r>
    </w:p>
    <w:p w14:paraId="0401A11B" w14:textId="34C116AA" w:rsidR="008026C3" w:rsidRPr="00225631" w:rsidRDefault="008026C3" w:rsidP="008026C3">
      <w:pPr>
        <w:pStyle w:val="NormalWeb"/>
        <w:rPr>
          <w:rFonts w:ascii="Garamond" w:hAnsi="Garamond"/>
        </w:rPr>
      </w:pPr>
      <w:r w:rsidRPr="00225631">
        <w:rPr>
          <w:rFonts w:ascii="Garamond" w:hAnsi="Garamond"/>
          <w:noProof/>
        </w:rPr>
        <w:drawing>
          <wp:inline distT="0" distB="0" distL="0" distR="0" wp14:anchorId="6A5CC515" wp14:editId="2C289324">
            <wp:extent cx="5564038" cy="3254188"/>
            <wp:effectExtent l="0" t="0" r="0" b="3810"/>
            <wp:docPr id="1117329967" name="Imagen 1" descr="Diagrama, 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329967" name="Imagen 1" descr="Diagrama, Escala de tiempo&#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6466" cy="3255608"/>
                    </a:xfrm>
                    <a:prstGeom prst="rect">
                      <a:avLst/>
                    </a:prstGeom>
                    <a:noFill/>
                    <a:ln>
                      <a:noFill/>
                    </a:ln>
                  </pic:spPr>
                </pic:pic>
              </a:graphicData>
            </a:graphic>
          </wp:inline>
        </w:drawing>
      </w:r>
    </w:p>
    <w:p w14:paraId="33DF26FC" w14:textId="5A1C29A4" w:rsidR="009E4C0F" w:rsidRPr="00225631" w:rsidRDefault="00762ADB" w:rsidP="005B47DA">
      <w:pPr>
        <w:pStyle w:val="Ttulo2"/>
        <w:rPr>
          <w:rFonts w:eastAsia="Times New Roman"/>
          <w:b w:val="0"/>
        </w:rPr>
      </w:pPr>
      <w:bookmarkStart w:id="5" w:name="_Toc171344386"/>
      <w:r>
        <w:rPr>
          <w:rFonts w:eastAsia="Times New Roman"/>
        </w:rPr>
        <w:t>5</w:t>
      </w:r>
      <w:r w:rsidR="005B47DA">
        <w:rPr>
          <w:rFonts w:eastAsia="Times New Roman"/>
        </w:rPr>
        <w:t xml:space="preserve">.1 </w:t>
      </w:r>
      <w:r w:rsidR="009E4C0F" w:rsidRPr="00225631">
        <w:rPr>
          <w:rFonts w:eastAsia="Times New Roman"/>
        </w:rPr>
        <w:t>Descripción de los procesos y subprocesos de ExperTIC-SEA</w:t>
      </w:r>
      <w:bookmarkEnd w:id="5"/>
    </w:p>
    <w:p w14:paraId="0276EE4A" w14:textId="3CD95672" w:rsidR="001A58EA" w:rsidRPr="00225631" w:rsidRDefault="001A58EA" w:rsidP="005B47DA">
      <w:pPr>
        <w:pBdr>
          <w:top w:val="nil"/>
          <w:left w:val="nil"/>
          <w:bottom w:val="nil"/>
          <w:right w:val="nil"/>
          <w:between w:val="nil"/>
        </w:pBdr>
        <w:spacing w:line="360" w:lineRule="auto"/>
        <w:jc w:val="both"/>
        <w:rPr>
          <w:rFonts w:eastAsia="Times New Roman" w:cs="Times New Roman"/>
          <w:color w:val="000000"/>
          <w:szCs w:val="24"/>
        </w:rPr>
      </w:pPr>
      <w:r w:rsidRPr="00225631">
        <w:rPr>
          <w:rFonts w:eastAsia="Times New Roman" w:cs="Times New Roman"/>
          <w:color w:val="000000"/>
          <w:szCs w:val="24"/>
        </w:rPr>
        <w:t xml:space="preserve">Los </w:t>
      </w:r>
      <w:r w:rsidR="00A17BCE" w:rsidRPr="00225631">
        <w:rPr>
          <w:rFonts w:eastAsia="Times New Roman" w:cs="Times New Roman"/>
          <w:color w:val="000000"/>
          <w:szCs w:val="24"/>
        </w:rPr>
        <w:t xml:space="preserve">procesos llevados a cabo en el proyecto ExperTIC-SEA </w:t>
      </w:r>
      <w:r w:rsidR="005E734F" w:rsidRPr="00225631">
        <w:rPr>
          <w:rFonts w:eastAsia="Times New Roman" w:cs="Times New Roman"/>
          <w:color w:val="000000"/>
          <w:szCs w:val="24"/>
        </w:rPr>
        <w:t>se encuentran clasificados en estratégicos, misionales y de apoyo</w:t>
      </w:r>
      <w:r w:rsidR="005C5848" w:rsidRPr="00225631">
        <w:rPr>
          <w:rFonts w:eastAsia="Times New Roman" w:cs="Times New Roman"/>
          <w:color w:val="000000"/>
          <w:szCs w:val="24"/>
        </w:rPr>
        <w:t xml:space="preserve"> tal cual como lo define la norma ISO 9001</w:t>
      </w:r>
      <w:r w:rsidR="0012357C" w:rsidRPr="00225631">
        <w:rPr>
          <w:rFonts w:eastAsia="Times New Roman" w:cs="Times New Roman"/>
          <w:color w:val="000000"/>
          <w:szCs w:val="24"/>
        </w:rPr>
        <w:t xml:space="preserve"> - </w:t>
      </w:r>
      <w:r w:rsidR="005C5848" w:rsidRPr="00225631">
        <w:rPr>
          <w:rFonts w:eastAsia="Times New Roman" w:cs="Times New Roman"/>
          <w:color w:val="000000"/>
          <w:szCs w:val="24"/>
        </w:rPr>
        <w:t>2015</w:t>
      </w:r>
      <w:r w:rsidR="008F7667" w:rsidRPr="00225631">
        <w:rPr>
          <w:rFonts w:eastAsia="Times New Roman" w:cs="Times New Roman"/>
          <w:color w:val="000000"/>
          <w:szCs w:val="24"/>
        </w:rPr>
        <w:t xml:space="preserve">. Dichos procesos se dividen en subprocesos, en los cuales se definen </w:t>
      </w:r>
      <w:r w:rsidR="00CF02AE" w:rsidRPr="00225631">
        <w:rPr>
          <w:rFonts w:eastAsia="Times New Roman" w:cs="Times New Roman"/>
          <w:color w:val="000000"/>
          <w:szCs w:val="24"/>
        </w:rPr>
        <w:t xml:space="preserve">los procedimientos y sus respectivos responsables. </w:t>
      </w:r>
    </w:p>
    <w:p w14:paraId="6A59B7FB" w14:textId="2B582110" w:rsidR="00EA45F5" w:rsidRPr="000C3EA9" w:rsidRDefault="00762ADB" w:rsidP="000C3EA9">
      <w:pPr>
        <w:pStyle w:val="Ttulo3"/>
      </w:pPr>
      <w:bookmarkStart w:id="6" w:name="_Toc171344387"/>
      <w:r>
        <w:t>5</w:t>
      </w:r>
      <w:r w:rsidR="0058750E" w:rsidRPr="000C3EA9">
        <w:t xml:space="preserve">.1.1 </w:t>
      </w:r>
      <w:r w:rsidR="00791C9F" w:rsidRPr="000C3EA9">
        <w:t>Procesos estratégicos</w:t>
      </w:r>
      <w:bookmarkEnd w:id="6"/>
    </w:p>
    <w:p w14:paraId="3CFEAA00" w14:textId="6E2B08D0" w:rsidR="00620D9E" w:rsidRDefault="00B5217D">
      <w:r>
        <w:t xml:space="preserve">Los procesos estratégicos </w:t>
      </w:r>
      <w:r w:rsidR="00B54EEB">
        <w:t>son aquellos que están orientados hacia el logro de los objetivos estratégicos de la organización.</w:t>
      </w:r>
      <w:r>
        <w:t xml:space="preserve"> </w:t>
      </w:r>
    </w:p>
    <w:p w14:paraId="412CC915" w14:textId="6BB00811" w:rsidR="00620D9E" w:rsidRDefault="00620D9E">
      <w:r>
        <w:br w:type="page"/>
      </w:r>
    </w:p>
    <w:p w14:paraId="393A8902" w14:textId="4BED5580" w:rsidR="009E4C0F" w:rsidRPr="000C3EA9" w:rsidRDefault="00EA45F5" w:rsidP="00620D9E">
      <w:pPr>
        <w:pStyle w:val="Textotabla"/>
        <w:jc w:val="center"/>
        <w:rPr>
          <w:rFonts w:ascii="Garamond" w:hAnsi="Garamond"/>
          <w:b/>
          <w:sz w:val="20"/>
          <w:szCs w:val="20"/>
        </w:rPr>
      </w:pPr>
      <w:r w:rsidRPr="000C3EA9">
        <w:rPr>
          <w:rFonts w:ascii="Garamond" w:hAnsi="Garamond"/>
          <w:sz w:val="20"/>
          <w:szCs w:val="20"/>
        </w:rPr>
        <w:lastRenderedPageBreak/>
        <w:t>Tabla 1. Procesos estratégicos</w:t>
      </w:r>
    </w:p>
    <w:tbl>
      <w:tblPr>
        <w:tblStyle w:val="Tablaconcuadrcula"/>
        <w:tblW w:w="8926" w:type="dxa"/>
        <w:tblLook w:val="04A0" w:firstRow="1" w:lastRow="0" w:firstColumn="1" w:lastColumn="0" w:noHBand="0" w:noVBand="1"/>
      </w:tblPr>
      <w:tblGrid>
        <w:gridCol w:w="1378"/>
        <w:gridCol w:w="1703"/>
        <w:gridCol w:w="3577"/>
        <w:gridCol w:w="2268"/>
      </w:tblGrid>
      <w:tr w:rsidR="00706076" w:rsidRPr="00225631" w14:paraId="2D6637A3" w14:textId="4201FC1E" w:rsidTr="00620D9E">
        <w:trPr>
          <w:tblHeader/>
        </w:trPr>
        <w:tc>
          <w:tcPr>
            <w:tcW w:w="1378" w:type="dxa"/>
            <w:shd w:val="clear" w:color="auto" w:fill="0070C0"/>
          </w:tcPr>
          <w:p w14:paraId="43111BBD" w14:textId="35946210"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Proceso</w:t>
            </w:r>
          </w:p>
        </w:tc>
        <w:tc>
          <w:tcPr>
            <w:tcW w:w="1703" w:type="dxa"/>
            <w:shd w:val="clear" w:color="auto" w:fill="0070C0"/>
          </w:tcPr>
          <w:p w14:paraId="0EF4104C" w14:textId="06D561AF"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Subproceso</w:t>
            </w:r>
          </w:p>
        </w:tc>
        <w:tc>
          <w:tcPr>
            <w:tcW w:w="3577" w:type="dxa"/>
            <w:shd w:val="clear" w:color="auto" w:fill="0070C0"/>
          </w:tcPr>
          <w:p w14:paraId="4421ED9B" w14:textId="3727EBBF"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Caracterización</w:t>
            </w:r>
          </w:p>
        </w:tc>
        <w:tc>
          <w:tcPr>
            <w:tcW w:w="2268" w:type="dxa"/>
            <w:shd w:val="clear" w:color="auto" w:fill="0070C0"/>
          </w:tcPr>
          <w:p w14:paraId="6131E662" w14:textId="0D076367"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Responsables</w:t>
            </w:r>
          </w:p>
        </w:tc>
      </w:tr>
      <w:tr w:rsidR="00706076" w:rsidRPr="00225631" w14:paraId="495FC6D5" w14:textId="5260357C" w:rsidTr="00620D9E">
        <w:trPr>
          <w:tblHeader/>
        </w:trPr>
        <w:tc>
          <w:tcPr>
            <w:tcW w:w="1378" w:type="dxa"/>
            <w:vMerge w:val="restart"/>
          </w:tcPr>
          <w:p w14:paraId="5D245F20" w14:textId="27E692AF" w:rsidR="00706076" w:rsidRPr="00225631" w:rsidRDefault="00706076" w:rsidP="00D37623">
            <w:pPr>
              <w:pStyle w:val="Textotabla"/>
              <w:rPr>
                <w:rFonts w:ascii="Garamond" w:hAnsi="Garamond"/>
                <w:b/>
                <w:bCs/>
              </w:rPr>
            </w:pPr>
            <w:r w:rsidRPr="00225631">
              <w:rPr>
                <w:rFonts w:ascii="Garamond" w:hAnsi="Garamond"/>
              </w:rPr>
              <w:t xml:space="preserve">Planeación institucional </w:t>
            </w:r>
          </w:p>
        </w:tc>
        <w:tc>
          <w:tcPr>
            <w:tcW w:w="1703" w:type="dxa"/>
          </w:tcPr>
          <w:p w14:paraId="457130AC" w14:textId="048428F8" w:rsidR="00706076" w:rsidRPr="00225631" w:rsidRDefault="00706076" w:rsidP="00D37623">
            <w:pPr>
              <w:pStyle w:val="Textotabla"/>
              <w:rPr>
                <w:rFonts w:ascii="Garamond" w:hAnsi="Garamond"/>
              </w:rPr>
            </w:pPr>
            <w:r w:rsidRPr="00225631">
              <w:rPr>
                <w:rFonts w:ascii="Garamond" w:hAnsi="Garamond"/>
              </w:rPr>
              <w:t>Programación anual</w:t>
            </w:r>
          </w:p>
        </w:tc>
        <w:tc>
          <w:tcPr>
            <w:tcW w:w="3577" w:type="dxa"/>
          </w:tcPr>
          <w:p w14:paraId="7244CEE5" w14:textId="035A38E0" w:rsidR="00706076" w:rsidRPr="00225631" w:rsidRDefault="00706076" w:rsidP="00AF0D57">
            <w:pPr>
              <w:pStyle w:val="Textotabla"/>
              <w:rPr>
                <w:rFonts w:ascii="Garamond" w:hAnsi="Garamond"/>
              </w:rPr>
            </w:pPr>
            <w:r w:rsidRPr="00225631">
              <w:rPr>
                <w:rFonts w:ascii="Garamond" w:hAnsi="Garamond"/>
              </w:rPr>
              <w:t>Recopilación y medición de indicadores de gestión</w:t>
            </w:r>
          </w:p>
          <w:p w14:paraId="0EFECF51" w14:textId="15862BD6" w:rsidR="00706076" w:rsidRPr="00225631" w:rsidRDefault="00706076" w:rsidP="00AF0D57">
            <w:pPr>
              <w:pStyle w:val="Textotabla"/>
              <w:rPr>
                <w:rFonts w:ascii="Garamond" w:hAnsi="Garamond"/>
              </w:rPr>
            </w:pPr>
            <w:r w:rsidRPr="00225631">
              <w:rPr>
                <w:rFonts w:ascii="Garamond" w:hAnsi="Garamond"/>
              </w:rPr>
              <w:t xml:space="preserve">Consolidación de propuesta del Plan de gestión anual del proyecto </w:t>
            </w:r>
          </w:p>
          <w:p w14:paraId="226502C3" w14:textId="6B768047" w:rsidR="00706076" w:rsidRPr="00225631" w:rsidRDefault="00706076" w:rsidP="00AF0D57">
            <w:pPr>
              <w:pStyle w:val="Textotabla"/>
              <w:rPr>
                <w:rFonts w:ascii="Garamond" w:hAnsi="Garamond"/>
              </w:rPr>
            </w:pPr>
            <w:r w:rsidRPr="00225631">
              <w:rPr>
                <w:rFonts w:ascii="Garamond" w:hAnsi="Garamond"/>
              </w:rPr>
              <w:t>Definición de herramientas de gestión administrativa para el control de tareas y actividades desarrolladas por el equipo de trabajo</w:t>
            </w:r>
            <w:r w:rsidR="00B53C58">
              <w:rPr>
                <w:rFonts w:ascii="Garamond" w:hAnsi="Garamond"/>
              </w:rPr>
              <w:t>.</w:t>
            </w:r>
          </w:p>
        </w:tc>
        <w:tc>
          <w:tcPr>
            <w:tcW w:w="2268" w:type="dxa"/>
          </w:tcPr>
          <w:p w14:paraId="1313B5A4" w14:textId="1A58A22F" w:rsidR="00706076" w:rsidRPr="00225631" w:rsidRDefault="00063142" w:rsidP="00AF0D57">
            <w:pPr>
              <w:pStyle w:val="Textotabla"/>
              <w:rPr>
                <w:rFonts w:ascii="Garamond" w:hAnsi="Garamond"/>
              </w:rPr>
            </w:pPr>
            <w:r w:rsidRPr="00225631">
              <w:rPr>
                <w:rFonts w:ascii="Garamond" w:hAnsi="Garamond"/>
              </w:rPr>
              <w:t>Profesionales de apoyo (2)</w:t>
            </w:r>
          </w:p>
          <w:p w14:paraId="5552A789" w14:textId="31400B10" w:rsidR="00063142" w:rsidRPr="00225631" w:rsidRDefault="00063142" w:rsidP="00AF0D57">
            <w:pPr>
              <w:pStyle w:val="Textotabla"/>
              <w:rPr>
                <w:rFonts w:ascii="Garamond" w:hAnsi="Garamond"/>
              </w:rPr>
            </w:pPr>
            <w:r w:rsidRPr="00225631">
              <w:rPr>
                <w:rFonts w:ascii="Garamond" w:hAnsi="Garamond"/>
              </w:rPr>
              <w:t xml:space="preserve">Auxiliar </w:t>
            </w:r>
            <w:r w:rsidR="00F21886">
              <w:rPr>
                <w:rFonts w:ascii="Garamond" w:hAnsi="Garamond"/>
              </w:rPr>
              <w:t xml:space="preserve">líder procesos </w:t>
            </w:r>
            <w:r w:rsidRPr="00225631">
              <w:rPr>
                <w:rFonts w:ascii="Garamond" w:hAnsi="Garamond"/>
              </w:rPr>
              <w:t>administrativo</w:t>
            </w:r>
            <w:r w:rsidR="00F21886">
              <w:rPr>
                <w:rFonts w:ascii="Garamond" w:hAnsi="Garamond"/>
              </w:rPr>
              <w:t>s</w:t>
            </w:r>
            <w:r w:rsidRPr="00225631">
              <w:rPr>
                <w:rFonts w:ascii="Garamond" w:hAnsi="Garamond"/>
              </w:rPr>
              <w:t xml:space="preserve"> (1)</w:t>
            </w:r>
          </w:p>
          <w:p w14:paraId="481A880F" w14:textId="69C84BA7" w:rsidR="00063142" w:rsidRPr="00225631" w:rsidRDefault="00063142" w:rsidP="00AF0D57">
            <w:pPr>
              <w:pStyle w:val="Textotabla"/>
              <w:rPr>
                <w:rFonts w:ascii="Garamond" w:hAnsi="Garamond"/>
                <w:b/>
                <w:bCs/>
              </w:rPr>
            </w:pPr>
            <w:r w:rsidRPr="00225631">
              <w:rPr>
                <w:rFonts w:ascii="Garamond" w:hAnsi="Garamond"/>
                <w:b/>
                <w:bCs/>
              </w:rPr>
              <w:t>Colaboradores:</w:t>
            </w:r>
          </w:p>
          <w:p w14:paraId="5BF1E418" w14:textId="440B24D4" w:rsidR="00063142" w:rsidRPr="00225631" w:rsidRDefault="00063142" w:rsidP="00AF0D57">
            <w:pPr>
              <w:pStyle w:val="Textotabla"/>
              <w:rPr>
                <w:rFonts w:ascii="Garamond" w:hAnsi="Garamond"/>
              </w:rPr>
            </w:pPr>
            <w:r w:rsidRPr="00225631">
              <w:rPr>
                <w:rFonts w:ascii="Garamond" w:hAnsi="Garamond"/>
              </w:rPr>
              <w:t xml:space="preserve">Vicerrectoría Académica </w:t>
            </w:r>
          </w:p>
          <w:p w14:paraId="7A90A6B7" w14:textId="77777777" w:rsidR="00063142" w:rsidRPr="00225631" w:rsidRDefault="00063142" w:rsidP="00AF0D57">
            <w:pPr>
              <w:pStyle w:val="Textotabla"/>
              <w:rPr>
                <w:rFonts w:ascii="Garamond" w:hAnsi="Garamond"/>
              </w:rPr>
            </w:pPr>
          </w:p>
          <w:p w14:paraId="4FF0C7DD" w14:textId="74D9A092" w:rsidR="00063142" w:rsidRPr="00225631" w:rsidRDefault="00063142" w:rsidP="00AF0D57">
            <w:pPr>
              <w:pStyle w:val="Textotabla"/>
              <w:rPr>
                <w:rFonts w:ascii="Garamond" w:hAnsi="Garamond"/>
              </w:rPr>
            </w:pPr>
          </w:p>
        </w:tc>
      </w:tr>
      <w:tr w:rsidR="00706076" w:rsidRPr="00225631" w14:paraId="3E6DF423" w14:textId="63303FC0" w:rsidTr="00620D9E">
        <w:trPr>
          <w:tblHeader/>
        </w:trPr>
        <w:tc>
          <w:tcPr>
            <w:tcW w:w="1378" w:type="dxa"/>
            <w:vMerge/>
          </w:tcPr>
          <w:p w14:paraId="3B977143" w14:textId="77777777" w:rsidR="00706076" w:rsidRPr="00225631" w:rsidRDefault="00706076" w:rsidP="00D37623">
            <w:pPr>
              <w:pStyle w:val="Textotabla"/>
              <w:rPr>
                <w:rFonts w:ascii="Garamond" w:hAnsi="Garamond"/>
              </w:rPr>
            </w:pPr>
          </w:p>
        </w:tc>
        <w:tc>
          <w:tcPr>
            <w:tcW w:w="1703" w:type="dxa"/>
          </w:tcPr>
          <w:p w14:paraId="7A5BB084" w14:textId="701DA031" w:rsidR="00706076" w:rsidRPr="00225631" w:rsidRDefault="00706076" w:rsidP="00D37623">
            <w:pPr>
              <w:pStyle w:val="Textotabla"/>
              <w:rPr>
                <w:rFonts w:ascii="Garamond" w:hAnsi="Garamond"/>
              </w:rPr>
            </w:pPr>
            <w:r w:rsidRPr="00225631">
              <w:rPr>
                <w:rFonts w:ascii="Garamond" w:hAnsi="Garamond"/>
              </w:rPr>
              <w:t>Planeación estratégica</w:t>
            </w:r>
          </w:p>
        </w:tc>
        <w:tc>
          <w:tcPr>
            <w:tcW w:w="3577" w:type="dxa"/>
          </w:tcPr>
          <w:p w14:paraId="110238E2" w14:textId="77777777" w:rsidR="00706076" w:rsidRPr="00225631" w:rsidRDefault="00706076" w:rsidP="00AF0D57">
            <w:pPr>
              <w:pStyle w:val="Textotabla"/>
              <w:rPr>
                <w:rFonts w:ascii="Garamond" w:hAnsi="Garamond"/>
              </w:rPr>
            </w:pPr>
            <w:r w:rsidRPr="00225631">
              <w:rPr>
                <w:rFonts w:ascii="Garamond" w:hAnsi="Garamond"/>
              </w:rPr>
              <w:t>Planear estrategias para el fomento de la cultura organizacional</w:t>
            </w:r>
          </w:p>
          <w:p w14:paraId="0C7C0CBB" w14:textId="01C3AC32" w:rsidR="00706076" w:rsidRPr="00225631" w:rsidRDefault="00706076" w:rsidP="00D37623">
            <w:pPr>
              <w:pStyle w:val="Textotabla"/>
              <w:rPr>
                <w:rFonts w:ascii="Garamond" w:hAnsi="Garamond"/>
              </w:rPr>
            </w:pPr>
            <w:r w:rsidRPr="00225631">
              <w:rPr>
                <w:rFonts w:ascii="Garamond" w:hAnsi="Garamond"/>
              </w:rPr>
              <w:t>Preparar l</w:t>
            </w:r>
            <w:r w:rsidR="002D11E2" w:rsidRPr="00225631">
              <w:rPr>
                <w:rFonts w:ascii="Garamond" w:hAnsi="Garamond"/>
              </w:rPr>
              <w:t>o</w:t>
            </w:r>
            <w:r w:rsidRPr="00225631">
              <w:rPr>
                <w:rFonts w:ascii="Garamond" w:hAnsi="Garamond"/>
              </w:rPr>
              <w:t xml:space="preserve">s lineamientos que servirán de base para el diseño del plan de gestión y la programación presupuestal </w:t>
            </w:r>
          </w:p>
          <w:p w14:paraId="2A8FC1AC" w14:textId="3C241A55" w:rsidR="00706076" w:rsidRPr="00225631" w:rsidRDefault="00706076" w:rsidP="00D37623">
            <w:pPr>
              <w:pStyle w:val="Textotabla"/>
              <w:rPr>
                <w:rFonts w:ascii="Garamond" w:hAnsi="Garamond"/>
              </w:rPr>
            </w:pPr>
            <w:r w:rsidRPr="00225631">
              <w:rPr>
                <w:rFonts w:ascii="Garamond" w:hAnsi="Garamond"/>
              </w:rPr>
              <w:t>Hacer seguimiento de la gestión del conocimiento, implementando las herramientas propuestas y midiendo los indicadores</w:t>
            </w:r>
            <w:r w:rsidR="00B53C58">
              <w:rPr>
                <w:rFonts w:ascii="Garamond" w:hAnsi="Garamond"/>
              </w:rPr>
              <w:t>.</w:t>
            </w:r>
          </w:p>
        </w:tc>
        <w:tc>
          <w:tcPr>
            <w:tcW w:w="2268" w:type="dxa"/>
          </w:tcPr>
          <w:p w14:paraId="42500046"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12275147" w14:textId="4C85F1D2" w:rsidR="00063142" w:rsidRPr="00225631" w:rsidRDefault="00063142" w:rsidP="00063142">
            <w:pPr>
              <w:pStyle w:val="Textotabla"/>
              <w:rPr>
                <w:rFonts w:ascii="Garamond" w:hAnsi="Garamond"/>
              </w:rPr>
            </w:pPr>
            <w:r w:rsidRPr="00225631">
              <w:rPr>
                <w:rFonts w:ascii="Garamond" w:hAnsi="Garamond"/>
              </w:rPr>
              <w:t xml:space="preserve">Auxiliar </w:t>
            </w:r>
            <w:r w:rsidR="00F21886">
              <w:rPr>
                <w:rFonts w:ascii="Garamond" w:hAnsi="Garamond"/>
              </w:rPr>
              <w:t xml:space="preserve">líder procesos </w:t>
            </w:r>
            <w:r w:rsidRPr="00225631">
              <w:rPr>
                <w:rFonts w:ascii="Garamond" w:hAnsi="Garamond"/>
              </w:rPr>
              <w:t>administrativo</w:t>
            </w:r>
            <w:r w:rsidR="00F21886">
              <w:rPr>
                <w:rFonts w:ascii="Garamond" w:hAnsi="Garamond"/>
              </w:rPr>
              <w:t>s</w:t>
            </w:r>
            <w:r w:rsidRPr="00225631">
              <w:rPr>
                <w:rFonts w:ascii="Garamond" w:hAnsi="Garamond"/>
              </w:rPr>
              <w:t xml:space="preserve"> (1)</w:t>
            </w:r>
          </w:p>
          <w:p w14:paraId="0965CE17" w14:textId="77777777" w:rsidR="00063142" w:rsidRPr="00225631" w:rsidRDefault="00063142" w:rsidP="00063142">
            <w:pPr>
              <w:pStyle w:val="Textotabla"/>
              <w:rPr>
                <w:rFonts w:ascii="Garamond" w:hAnsi="Garamond"/>
                <w:b/>
                <w:bCs/>
              </w:rPr>
            </w:pPr>
            <w:r w:rsidRPr="00225631">
              <w:rPr>
                <w:rFonts w:ascii="Garamond" w:hAnsi="Garamond"/>
                <w:b/>
                <w:bCs/>
              </w:rPr>
              <w:t>Colaboradores:</w:t>
            </w:r>
          </w:p>
          <w:p w14:paraId="219FEBCC" w14:textId="77F0DC05" w:rsidR="00063142" w:rsidRPr="00225631" w:rsidRDefault="00063142" w:rsidP="00063142">
            <w:pPr>
              <w:pStyle w:val="Textotabla"/>
              <w:rPr>
                <w:rFonts w:ascii="Garamond" w:hAnsi="Garamond"/>
              </w:rPr>
            </w:pPr>
            <w:r w:rsidRPr="00225631">
              <w:rPr>
                <w:rFonts w:ascii="Garamond" w:hAnsi="Garamond"/>
              </w:rPr>
              <w:t>Vicerrector</w:t>
            </w:r>
            <w:r w:rsidR="00181912" w:rsidRPr="00225631">
              <w:rPr>
                <w:rFonts w:ascii="Garamond" w:hAnsi="Garamond"/>
              </w:rPr>
              <w:t xml:space="preserve"> </w:t>
            </w:r>
            <w:r w:rsidRPr="00225631">
              <w:rPr>
                <w:rFonts w:ascii="Garamond" w:hAnsi="Garamond"/>
              </w:rPr>
              <w:t>Académic</w:t>
            </w:r>
            <w:r w:rsidR="00181912" w:rsidRPr="00225631">
              <w:rPr>
                <w:rFonts w:ascii="Garamond" w:hAnsi="Garamond"/>
              </w:rPr>
              <w:t>o</w:t>
            </w:r>
            <w:r w:rsidRPr="00225631">
              <w:rPr>
                <w:rFonts w:ascii="Garamond" w:hAnsi="Garamond"/>
              </w:rPr>
              <w:t xml:space="preserve"> </w:t>
            </w:r>
          </w:p>
          <w:p w14:paraId="4D0A9A1E" w14:textId="77777777" w:rsidR="00706076" w:rsidRPr="00225631" w:rsidRDefault="00706076" w:rsidP="00AF0D57">
            <w:pPr>
              <w:pStyle w:val="Textotabla"/>
              <w:rPr>
                <w:rFonts w:ascii="Garamond" w:hAnsi="Garamond"/>
              </w:rPr>
            </w:pPr>
          </w:p>
        </w:tc>
      </w:tr>
    </w:tbl>
    <w:p w14:paraId="423CFB18" w14:textId="77777777" w:rsidR="000F2CB7" w:rsidRPr="00225631" w:rsidRDefault="000F2CB7" w:rsidP="000F2CB7"/>
    <w:p w14:paraId="2FA67553" w14:textId="49A71050" w:rsidR="00791C9F" w:rsidRDefault="000F2CB7" w:rsidP="00B54EEB">
      <w:pPr>
        <w:pStyle w:val="Ttulo3"/>
        <w:numPr>
          <w:ilvl w:val="2"/>
          <w:numId w:val="5"/>
        </w:numPr>
      </w:pPr>
      <w:bookmarkStart w:id="7" w:name="_Toc171344388"/>
      <w:r w:rsidRPr="00762ADB">
        <w:t>Proc</w:t>
      </w:r>
      <w:r w:rsidR="00791C9F" w:rsidRPr="00762ADB">
        <w:t>esos misionales</w:t>
      </w:r>
      <w:bookmarkEnd w:id="7"/>
    </w:p>
    <w:p w14:paraId="12D67DDC" w14:textId="2CC2BB13" w:rsidR="00B54EEB" w:rsidRPr="00B54EEB" w:rsidRDefault="00B54EEB" w:rsidP="00B54EEB">
      <w:r>
        <w:t>Son los procesos centrales o principales que están directamente relacionados con la creación de valor</w:t>
      </w:r>
    </w:p>
    <w:p w14:paraId="5438C4D4" w14:textId="64AB8FF2" w:rsidR="00EA45F5" w:rsidRPr="00EA45F5" w:rsidRDefault="00EA45F5" w:rsidP="00EA45F5">
      <w:pPr>
        <w:pStyle w:val="Prrafodelista"/>
        <w:ind w:left="1080"/>
        <w:jc w:val="center"/>
        <w:rPr>
          <w:sz w:val="20"/>
          <w:szCs w:val="18"/>
        </w:rPr>
      </w:pPr>
      <w:r w:rsidRPr="00EA45F5">
        <w:rPr>
          <w:sz w:val="20"/>
          <w:szCs w:val="18"/>
        </w:rPr>
        <w:t>Tabla 2. Procesos misionales</w:t>
      </w:r>
    </w:p>
    <w:tbl>
      <w:tblPr>
        <w:tblStyle w:val="Tablaconcuadrcula"/>
        <w:tblW w:w="8926" w:type="dxa"/>
        <w:tblLook w:val="04A0" w:firstRow="1" w:lastRow="0" w:firstColumn="1" w:lastColumn="0" w:noHBand="0" w:noVBand="1"/>
      </w:tblPr>
      <w:tblGrid>
        <w:gridCol w:w="1271"/>
        <w:gridCol w:w="2117"/>
        <w:gridCol w:w="3271"/>
        <w:gridCol w:w="2267"/>
      </w:tblGrid>
      <w:tr w:rsidR="00706076" w:rsidRPr="00225631" w14:paraId="607EEA3A" w14:textId="09C301B3" w:rsidTr="00B53C58">
        <w:trPr>
          <w:tblHeader/>
        </w:trPr>
        <w:tc>
          <w:tcPr>
            <w:tcW w:w="1271" w:type="dxa"/>
            <w:shd w:val="clear" w:color="auto" w:fill="0070C0"/>
          </w:tcPr>
          <w:p w14:paraId="5DFE5A62" w14:textId="17ABDC0C"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Proceso</w:t>
            </w:r>
          </w:p>
        </w:tc>
        <w:tc>
          <w:tcPr>
            <w:tcW w:w="2117" w:type="dxa"/>
            <w:shd w:val="clear" w:color="auto" w:fill="0070C0"/>
          </w:tcPr>
          <w:p w14:paraId="5C25379F" w14:textId="182BA8FB"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Subproceso</w:t>
            </w:r>
          </w:p>
        </w:tc>
        <w:tc>
          <w:tcPr>
            <w:tcW w:w="3271" w:type="dxa"/>
            <w:shd w:val="clear" w:color="auto" w:fill="0070C0"/>
          </w:tcPr>
          <w:p w14:paraId="1AD3B1E5" w14:textId="6AB820FF"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Caracterización</w:t>
            </w:r>
          </w:p>
        </w:tc>
        <w:tc>
          <w:tcPr>
            <w:tcW w:w="2267" w:type="dxa"/>
            <w:shd w:val="clear" w:color="auto" w:fill="0070C0"/>
          </w:tcPr>
          <w:p w14:paraId="1924EB39" w14:textId="21475E0D"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Responsables</w:t>
            </w:r>
          </w:p>
        </w:tc>
      </w:tr>
      <w:tr w:rsidR="00706076" w:rsidRPr="00225631" w14:paraId="318D924F" w14:textId="3860B037" w:rsidTr="00EA45F5">
        <w:tc>
          <w:tcPr>
            <w:tcW w:w="1271" w:type="dxa"/>
            <w:vMerge w:val="restart"/>
          </w:tcPr>
          <w:p w14:paraId="2C8F3392" w14:textId="5E2201C5" w:rsidR="00706076" w:rsidRPr="00225631" w:rsidRDefault="00706076" w:rsidP="00D37623">
            <w:pPr>
              <w:pStyle w:val="Textotabla"/>
              <w:rPr>
                <w:rFonts w:ascii="Garamond" w:hAnsi="Garamond"/>
                <w:b/>
                <w:bCs/>
              </w:rPr>
            </w:pPr>
            <w:r w:rsidRPr="00225631">
              <w:rPr>
                <w:rFonts w:ascii="Garamond" w:hAnsi="Garamond"/>
              </w:rPr>
              <w:t>Gestión de profesores</w:t>
            </w:r>
          </w:p>
        </w:tc>
        <w:tc>
          <w:tcPr>
            <w:tcW w:w="2117" w:type="dxa"/>
          </w:tcPr>
          <w:p w14:paraId="7FECAFBF" w14:textId="4567720D" w:rsidR="00706076" w:rsidRPr="00225631" w:rsidRDefault="00706076" w:rsidP="00D37623">
            <w:pPr>
              <w:pStyle w:val="Textotabla"/>
              <w:rPr>
                <w:rFonts w:ascii="Garamond" w:hAnsi="Garamond"/>
              </w:rPr>
            </w:pPr>
            <w:r w:rsidRPr="00225631">
              <w:rPr>
                <w:rFonts w:ascii="Garamond" w:hAnsi="Garamond"/>
              </w:rPr>
              <w:t>Formación de profesores</w:t>
            </w:r>
          </w:p>
        </w:tc>
        <w:tc>
          <w:tcPr>
            <w:tcW w:w="3271" w:type="dxa"/>
          </w:tcPr>
          <w:p w14:paraId="361F3C2E" w14:textId="0A9E33DA" w:rsidR="00706076" w:rsidRPr="00225631" w:rsidRDefault="00706076" w:rsidP="00D37623">
            <w:pPr>
              <w:pStyle w:val="Textotabla"/>
              <w:rPr>
                <w:rFonts w:ascii="Garamond" w:hAnsi="Garamond"/>
              </w:rPr>
            </w:pPr>
            <w:r w:rsidRPr="00225631">
              <w:rPr>
                <w:rFonts w:ascii="Garamond" w:hAnsi="Garamond"/>
              </w:rPr>
              <w:t>Soporte en la formación</w:t>
            </w:r>
            <w:r w:rsidR="007A051B" w:rsidRPr="00225631">
              <w:rPr>
                <w:rFonts w:ascii="Garamond" w:hAnsi="Garamond"/>
              </w:rPr>
              <w:t xml:space="preserve"> y</w:t>
            </w:r>
            <w:r w:rsidRPr="00225631">
              <w:rPr>
                <w:rFonts w:ascii="Garamond" w:hAnsi="Garamond"/>
              </w:rPr>
              <w:t xml:space="preserve"> capacitación de los profesores mediante la implementación de la Escuela de Formadores, un espacio de discusión que aborda componentes tecnológicos, pedagógicos y comunicativos y se certifica como un curso de </w:t>
            </w:r>
            <w:r w:rsidRPr="00225631">
              <w:rPr>
                <w:rFonts w:ascii="Garamond" w:hAnsi="Garamond"/>
              </w:rPr>
              <w:lastRenderedPageBreak/>
              <w:t>perfeccionamiento docente por parte de CEDEDUIS.</w:t>
            </w:r>
          </w:p>
        </w:tc>
        <w:tc>
          <w:tcPr>
            <w:tcW w:w="2267" w:type="dxa"/>
          </w:tcPr>
          <w:p w14:paraId="630869B8" w14:textId="1EC6FD49" w:rsidR="00181912" w:rsidRPr="00225631" w:rsidRDefault="00181912" w:rsidP="00063142">
            <w:pPr>
              <w:pStyle w:val="Textotabla"/>
              <w:rPr>
                <w:rFonts w:ascii="Garamond" w:hAnsi="Garamond"/>
              </w:rPr>
            </w:pPr>
            <w:r w:rsidRPr="00225631">
              <w:rPr>
                <w:rFonts w:ascii="Garamond" w:hAnsi="Garamond"/>
              </w:rPr>
              <w:lastRenderedPageBreak/>
              <w:t>Director del proyecto (1)</w:t>
            </w:r>
          </w:p>
          <w:p w14:paraId="0F25C7BB" w14:textId="46B68490" w:rsidR="00063142" w:rsidRPr="00225631" w:rsidRDefault="00063142" w:rsidP="00063142">
            <w:pPr>
              <w:pStyle w:val="Textotabla"/>
              <w:rPr>
                <w:rFonts w:ascii="Garamond" w:hAnsi="Garamond"/>
              </w:rPr>
            </w:pPr>
            <w:r w:rsidRPr="00225631">
              <w:rPr>
                <w:rFonts w:ascii="Garamond" w:hAnsi="Garamond"/>
              </w:rPr>
              <w:t>Profesionales de apoyo (2)</w:t>
            </w:r>
          </w:p>
          <w:p w14:paraId="376C0383" w14:textId="6408C2C3" w:rsidR="00063142" w:rsidRPr="00225631" w:rsidRDefault="00063142" w:rsidP="00063142">
            <w:pPr>
              <w:pStyle w:val="Textotabla"/>
              <w:rPr>
                <w:rFonts w:ascii="Garamond" w:hAnsi="Garamond"/>
              </w:rPr>
            </w:pPr>
            <w:r w:rsidRPr="00225631">
              <w:rPr>
                <w:rFonts w:ascii="Garamond" w:hAnsi="Garamond"/>
              </w:rPr>
              <w:t xml:space="preserve">Auxiliar </w:t>
            </w:r>
            <w:r w:rsidR="00F21886">
              <w:rPr>
                <w:rFonts w:ascii="Garamond" w:hAnsi="Garamond"/>
              </w:rPr>
              <w:t xml:space="preserve">líder de gestión de asignaturas y </w:t>
            </w:r>
            <w:proofErr w:type="spellStart"/>
            <w:r w:rsidR="00F21886">
              <w:rPr>
                <w:rFonts w:ascii="Garamond" w:hAnsi="Garamond"/>
              </w:rPr>
              <w:t>E</w:t>
            </w:r>
            <w:r w:rsidR="00B5217D">
              <w:rPr>
                <w:rFonts w:ascii="Garamond" w:hAnsi="Garamond"/>
              </w:rPr>
              <w:t>F</w:t>
            </w:r>
            <w:r w:rsidR="00F21886">
              <w:rPr>
                <w:rFonts w:ascii="Garamond" w:hAnsi="Garamond"/>
              </w:rPr>
              <w:t>or</w:t>
            </w:r>
            <w:proofErr w:type="spellEnd"/>
            <w:r w:rsidRPr="00225631">
              <w:rPr>
                <w:rFonts w:ascii="Garamond" w:hAnsi="Garamond"/>
              </w:rPr>
              <w:t xml:space="preserve"> (1)</w:t>
            </w:r>
          </w:p>
          <w:p w14:paraId="45CF835E" w14:textId="77777777" w:rsidR="00063142" w:rsidRPr="00225631" w:rsidRDefault="00063142" w:rsidP="00063142">
            <w:pPr>
              <w:pStyle w:val="Textotabla"/>
              <w:rPr>
                <w:rFonts w:ascii="Garamond" w:hAnsi="Garamond"/>
                <w:b/>
                <w:bCs/>
              </w:rPr>
            </w:pPr>
            <w:r w:rsidRPr="00225631">
              <w:rPr>
                <w:rFonts w:ascii="Garamond" w:hAnsi="Garamond"/>
                <w:b/>
                <w:bCs/>
              </w:rPr>
              <w:t>Colaboradores:</w:t>
            </w:r>
          </w:p>
          <w:p w14:paraId="717EE7F7" w14:textId="77777777" w:rsidR="00706076" w:rsidRPr="00225631" w:rsidRDefault="00063142" w:rsidP="00063142">
            <w:pPr>
              <w:pStyle w:val="Textotabla"/>
              <w:rPr>
                <w:rFonts w:ascii="Garamond" w:hAnsi="Garamond"/>
              </w:rPr>
            </w:pPr>
            <w:r w:rsidRPr="00225631">
              <w:rPr>
                <w:rFonts w:ascii="Garamond" w:hAnsi="Garamond"/>
              </w:rPr>
              <w:lastRenderedPageBreak/>
              <w:t xml:space="preserve">CEDEDUIS </w:t>
            </w:r>
          </w:p>
          <w:p w14:paraId="705504E5" w14:textId="436311AB" w:rsidR="00063142" w:rsidRPr="00225631" w:rsidRDefault="00063142" w:rsidP="00063142">
            <w:pPr>
              <w:pStyle w:val="Textotabla"/>
              <w:rPr>
                <w:rFonts w:ascii="Garamond" w:hAnsi="Garamond"/>
              </w:rPr>
            </w:pPr>
            <w:r w:rsidRPr="00225631">
              <w:rPr>
                <w:rFonts w:ascii="Garamond" w:hAnsi="Garamond"/>
              </w:rPr>
              <w:t xml:space="preserve">Directores de escuela </w:t>
            </w:r>
          </w:p>
        </w:tc>
      </w:tr>
      <w:tr w:rsidR="00706076" w:rsidRPr="00225631" w14:paraId="3D32FFBE" w14:textId="08A9BA02" w:rsidTr="00EA45F5">
        <w:tc>
          <w:tcPr>
            <w:tcW w:w="1271" w:type="dxa"/>
            <w:vMerge/>
          </w:tcPr>
          <w:p w14:paraId="0ACE40BD" w14:textId="77777777" w:rsidR="00706076" w:rsidRPr="00225631" w:rsidRDefault="00706076" w:rsidP="00D37623">
            <w:pPr>
              <w:pStyle w:val="Textotabla"/>
              <w:rPr>
                <w:rFonts w:ascii="Garamond" w:hAnsi="Garamond"/>
                <w:b/>
                <w:bCs/>
              </w:rPr>
            </w:pPr>
          </w:p>
        </w:tc>
        <w:tc>
          <w:tcPr>
            <w:tcW w:w="2117" w:type="dxa"/>
          </w:tcPr>
          <w:p w14:paraId="1F32B465" w14:textId="5B70A09B" w:rsidR="00706076" w:rsidRPr="00225631" w:rsidRDefault="00706076" w:rsidP="00D37623">
            <w:pPr>
              <w:pStyle w:val="Textotabla"/>
              <w:rPr>
                <w:rFonts w:ascii="Garamond" w:hAnsi="Garamond"/>
              </w:rPr>
            </w:pPr>
            <w:r w:rsidRPr="00225631">
              <w:rPr>
                <w:rFonts w:ascii="Garamond" w:hAnsi="Garamond"/>
              </w:rPr>
              <w:t>Soporte a profesores de las asignaturas intervenidas</w:t>
            </w:r>
          </w:p>
        </w:tc>
        <w:tc>
          <w:tcPr>
            <w:tcW w:w="3271" w:type="dxa"/>
          </w:tcPr>
          <w:p w14:paraId="773F5C68" w14:textId="17AA3C40" w:rsidR="00706076" w:rsidRPr="00225631" w:rsidRDefault="00706076" w:rsidP="00D37623">
            <w:pPr>
              <w:pStyle w:val="Textotabla"/>
              <w:rPr>
                <w:rFonts w:ascii="Garamond" w:hAnsi="Garamond"/>
              </w:rPr>
            </w:pPr>
            <w:r w:rsidRPr="00225631">
              <w:rPr>
                <w:rFonts w:ascii="Garamond" w:hAnsi="Garamond"/>
              </w:rPr>
              <w:t>Atender las inquietudes y retroalimentación de los profesores de las asignaturas intervenidas con respecto a los contenidos, recursos de biblioteca, página web, evaluaciones coordinadas y aulas virtuales</w:t>
            </w:r>
            <w:r w:rsidR="00581F08" w:rsidRPr="00225631">
              <w:rPr>
                <w:rFonts w:ascii="Garamond" w:hAnsi="Garamond"/>
              </w:rPr>
              <w:t>. Además de hacer control del reporte de errores</w:t>
            </w:r>
            <w:r w:rsidR="00F21886">
              <w:rPr>
                <w:rFonts w:ascii="Garamond" w:hAnsi="Garamond"/>
              </w:rPr>
              <w:t>.</w:t>
            </w:r>
          </w:p>
        </w:tc>
        <w:tc>
          <w:tcPr>
            <w:tcW w:w="2267" w:type="dxa"/>
          </w:tcPr>
          <w:p w14:paraId="7EF5F716" w14:textId="04F567FF" w:rsidR="00181912" w:rsidRPr="00225631" w:rsidRDefault="00181912" w:rsidP="00063142">
            <w:pPr>
              <w:pStyle w:val="Textotabla"/>
              <w:rPr>
                <w:rFonts w:ascii="Garamond" w:hAnsi="Garamond"/>
              </w:rPr>
            </w:pPr>
            <w:r w:rsidRPr="00225631">
              <w:rPr>
                <w:rFonts w:ascii="Garamond" w:hAnsi="Garamond"/>
              </w:rPr>
              <w:t>Director del proyecto (1)</w:t>
            </w:r>
          </w:p>
          <w:p w14:paraId="45955FBB" w14:textId="467B303A" w:rsidR="00063142" w:rsidRPr="00225631" w:rsidRDefault="00063142" w:rsidP="00063142">
            <w:pPr>
              <w:pStyle w:val="Textotabla"/>
              <w:rPr>
                <w:rFonts w:ascii="Garamond" w:hAnsi="Garamond"/>
              </w:rPr>
            </w:pPr>
            <w:r w:rsidRPr="00225631">
              <w:rPr>
                <w:rFonts w:ascii="Garamond" w:hAnsi="Garamond"/>
              </w:rPr>
              <w:t>Profesionales de apoyo (2)</w:t>
            </w:r>
          </w:p>
          <w:p w14:paraId="29B2BC75" w14:textId="7B495D72" w:rsidR="00F21886" w:rsidRDefault="00F21886" w:rsidP="00063142">
            <w:pPr>
              <w:pStyle w:val="Textotabla"/>
              <w:rPr>
                <w:rFonts w:ascii="Garamond" w:hAnsi="Garamond"/>
              </w:rPr>
            </w:pPr>
            <w:r>
              <w:rPr>
                <w:rFonts w:ascii="Garamond" w:hAnsi="Garamond"/>
              </w:rPr>
              <w:t xml:space="preserve">Auxiliar líder gestión de asignaturas y </w:t>
            </w:r>
            <w:proofErr w:type="spellStart"/>
            <w:r>
              <w:rPr>
                <w:rFonts w:ascii="Garamond" w:hAnsi="Garamond"/>
              </w:rPr>
              <w:t>E</w:t>
            </w:r>
            <w:r w:rsidR="00B5217D">
              <w:rPr>
                <w:rFonts w:ascii="Garamond" w:hAnsi="Garamond"/>
              </w:rPr>
              <w:t>F</w:t>
            </w:r>
            <w:r>
              <w:rPr>
                <w:rFonts w:ascii="Garamond" w:hAnsi="Garamond"/>
              </w:rPr>
              <w:t>or</w:t>
            </w:r>
            <w:proofErr w:type="spellEnd"/>
            <w:r>
              <w:rPr>
                <w:rFonts w:ascii="Garamond" w:hAnsi="Garamond"/>
              </w:rPr>
              <w:t xml:space="preserve"> (1) </w:t>
            </w:r>
          </w:p>
          <w:p w14:paraId="53E9FEB7" w14:textId="7794FCCA" w:rsidR="00063142" w:rsidRPr="00225631" w:rsidRDefault="00063142" w:rsidP="00063142">
            <w:pPr>
              <w:pStyle w:val="Textotabla"/>
              <w:rPr>
                <w:rFonts w:ascii="Garamond" w:hAnsi="Garamond"/>
                <w:b/>
                <w:bCs/>
              </w:rPr>
            </w:pPr>
            <w:r w:rsidRPr="00225631">
              <w:rPr>
                <w:rFonts w:ascii="Garamond" w:hAnsi="Garamond"/>
                <w:b/>
                <w:bCs/>
              </w:rPr>
              <w:t>Colaboradores:</w:t>
            </w:r>
          </w:p>
          <w:p w14:paraId="6D963DEC" w14:textId="77777777" w:rsidR="00063142" w:rsidRPr="00225631" w:rsidRDefault="00063142" w:rsidP="00D37623">
            <w:pPr>
              <w:pStyle w:val="Textotabla"/>
              <w:rPr>
                <w:rFonts w:ascii="Garamond" w:hAnsi="Garamond"/>
              </w:rPr>
            </w:pPr>
            <w:r w:rsidRPr="00225631">
              <w:rPr>
                <w:rFonts w:ascii="Garamond" w:hAnsi="Garamond"/>
              </w:rPr>
              <w:t xml:space="preserve">Decanos de facultad </w:t>
            </w:r>
          </w:p>
          <w:p w14:paraId="0160D0FE" w14:textId="37D26A51" w:rsidR="00063142" w:rsidRPr="00225631" w:rsidRDefault="00063142" w:rsidP="00D37623">
            <w:pPr>
              <w:pStyle w:val="Textotabla"/>
              <w:rPr>
                <w:rFonts w:ascii="Garamond" w:hAnsi="Garamond"/>
              </w:rPr>
            </w:pPr>
            <w:r w:rsidRPr="00225631">
              <w:rPr>
                <w:rFonts w:ascii="Garamond" w:hAnsi="Garamond"/>
              </w:rPr>
              <w:t>Directores de escuela</w:t>
            </w:r>
          </w:p>
          <w:p w14:paraId="1E456857" w14:textId="101521C4" w:rsidR="00063142" w:rsidRPr="00225631" w:rsidRDefault="00063142" w:rsidP="00D37623">
            <w:pPr>
              <w:pStyle w:val="Textotabla"/>
              <w:rPr>
                <w:rFonts w:ascii="Garamond" w:hAnsi="Garamond"/>
              </w:rPr>
            </w:pPr>
            <w:r w:rsidRPr="00225631">
              <w:rPr>
                <w:rFonts w:ascii="Garamond" w:hAnsi="Garamond"/>
              </w:rPr>
              <w:t>Coordinadores de programa</w:t>
            </w:r>
          </w:p>
          <w:p w14:paraId="72519918" w14:textId="56631714" w:rsidR="00063142" w:rsidRPr="00225631" w:rsidRDefault="00063142" w:rsidP="00D37623">
            <w:pPr>
              <w:pStyle w:val="Textotabla"/>
              <w:rPr>
                <w:rFonts w:ascii="Garamond" w:hAnsi="Garamond"/>
              </w:rPr>
            </w:pPr>
            <w:r w:rsidRPr="00225631">
              <w:rPr>
                <w:rFonts w:ascii="Garamond" w:hAnsi="Garamond"/>
              </w:rPr>
              <w:t>IPRED</w:t>
            </w:r>
          </w:p>
        </w:tc>
      </w:tr>
      <w:tr w:rsidR="00706076" w:rsidRPr="00225631" w14:paraId="50563B39" w14:textId="3F6B1AAA" w:rsidTr="00EA45F5">
        <w:tc>
          <w:tcPr>
            <w:tcW w:w="1271" w:type="dxa"/>
            <w:vMerge w:val="restart"/>
          </w:tcPr>
          <w:p w14:paraId="352A2A76" w14:textId="4AD9BA87" w:rsidR="00706076" w:rsidRPr="00225631" w:rsidRDefault="00706076" w:rsidP="00D37623">
            <w:pPr>
              <w:pStyle w:val="Textotabla"/>
              <w:rPr>
                <w:rFonts w:ascii="Garamond" w:hAnsi="Garamond"/>
                <w:b/>
                <w:bCs/>
              </w:rPr>
            </w:pPr>
            <w:r w:rsidRPr="00225631">
              <w:rPr>
                <w:rFonts w:ascii="Garamond" w:hAnsi="Garamond"/>
              </w:rPr>
              <w:t>Creación y gestión de activos</w:t>
            </w:r>
          </w:p>
        </w:tc>
        <w:tc>
          <w:tcPr>
            <w:tcW w:w="2117" w:type="dxa"/>
          </w:tcPr>
          <w:p w14:paraId="2DABCB3B" w14:textId="58B0FEA7" w:rsidR="00706076" w:rsidRPr="00225631" w:rsidRDefault="00706076" w:rsidP="00D37623">
            <w:pPr>
              <w:pStyle w:val="Textotabla"/>
              <w:rPr>
                <w:rFonts w:ascii="Garamond" w:hAnsi="Garamond"/>
              </w:rPr>
            </w:pPr>
            <w:r w:rsidRPr="00225631">
              <w:rPr>
                <w:rFonts w:ascii="Garamond" w:hAnsi="Garamond"/>
              </w:rPr>
              <w:t>Autoría</w:t>
            </w:r>
          </w:p>
        </w:tc>
        <w:tc>
          <w:tcPr>
            <w:tcW w:w="3271" w:type="dxa"/>
          </w:tcPr>
          <w:p w14:paraId="32A07286" w14:textId="3EA26553" w:rsidR="00706076" w:rsidRPr="00225631" w:rsidRDefault="00706076" w:rsidP="00D37623">
            <w:pPr>
              <w:pStyle w:val="Textotabla"/>
              <w:rPr>
                <w:rFonts w:ascii="Garamond" w:hAnsi="Garamond"/>
              </w:rPr>
            </w:pPr>
            <w:r w:rsidRPr="00225631">
              <w:rPr>
                <w:rFonts w:ascii="Garamond" w:hAnsi="Garamond"/>
              </w:rPr>
              <w:t>Curaduría de contenidos que incluyen desarrollo de nuevo material y</w:t>
            </w:r>
            <w:r w:rsidR="00006AF1" w:rsidRPr="00225631">
              <w:rPr>
                <w:rFonts w:ascii="Garamond" w:hAnsi="Garamond"/>
              </w:rPr>
              <w:t xml:space="preserve"> </w:t>
            </w:r>
            <w:r w:rsidR="0001783D" w:rsidRPr="00225631">
              <w:rPr>
                <w:rFonts w:ascii="Garamond" w:hAnsi="Garamond"/>
              </w:rPr>
              <w:t>búsqueda de</w:t>
            </w:r>
            <w:r w:rsidRPr="00225631">
              <w:rPr>
                <w:rFonts w:ascii="Garamond" w:hAnsi="Garamond"/>
              </w:rPr>
              <w:t xml:space="preserve"> nuevas fuentes bibliográficas</w:t>
            </w:r>
            <w:r w:rsidR="0001783D" w:rsidRPr="00225631">
              <w:rPr>
                <w:rFonts w:ascii="Garamond" w:hAnsi="Garamond"/>
              </w:rPr>
              <w:t>.</w:t>
            </w:r>
          </w:p>
        </w:tc>
        <w:tc>
          <w:tcPr>
            <w:tcW w:w="2267" w:type="dxa"/>
          </w:tcPr>
          <w:p w14:paraId="46ABF82F"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4E5CEE60" w14:textId="1B329F68" w:rsidR="00063142" w:rsidRPr="00225631" w:rsidRDefault="00063142" w:rsidP="00063142">
            <w:pPr>
              <w:pStyle w:val="Textotabla"/>
              <w:rPr>
                <w:rFonts w:ascii="Garamond" w:hAnsi="Garamond"/>
              </w:rPr>
            </w:pPr>
            <w:r w:rsidRPr="00225631">
              <w:rPr>
                <w:rFonts w:ascii="Garamond" w:hAnsi="Garamond"/>
              </w:rPr>
              <w:t>Auxili</w:t>
            </w:r>
            <w:r w:rsidR="00F21886">
              <w:rPr>
                <w:rFonts w:ascii="Garamond" w:hAnsi="Garamond"/>
              </w:rPr>
              <w:t>ar líder gestión de recursos (1)</w:t>
            </w:r>
          </w:p>
          <w:p w14:paraId="5E31C7C4" w14:textId="77777777" w:rsidR="00063142" w:rsidRPr="00225631" w:rsidRDefault="00063142" w:rsidP="00063142">
            <w:pPr>
              <w:pStyle w:val="Textotabla"/>
              <w:rPr>
                <w:rFonts w:ascii="Garamond" w:hAnsi="Garamond"/>
                <w:b/>
                <w:bCs/>
              </w:rPr>
            </w:pPr>
            <w:r w:rsidRPr="00225631">
              <w:rPr>
                <w:rFonts w:ascii="Garamond" w:hAnsi="Garamond"/>
                <w:b/>
                <w:bCs/>
              </w:rPr>
              <w:t>Colaboradores:</w:t>
            </w:r>
          </w:p>
          <w:p w14:paraId="36C9A3D0" w14:textId="77777777" w:rsidR="00063142" w:rsidRPr="00225631" w:rsidRDefault="00063142" w:rsidP="00063142">
            <w:pPr>
              <w:pStyle w:val="Textotabla"/>
              <w:rPr>
                <w:rFonts w:ascii="Garamond" w:hAnsi="Garamond"/>
              </w:rPr>
            </w:pPr>
            <w:r w:rsidRPr="00225631">
              <w:rPr>
                <w:rFonts w:ascii="Garamond" w:hAnsi="Garamond"/>
              </w:rPr>
              <w:t xml:space="preserve">Decanos de facultad </w:t>
            </w:r>
          </w:p>
          <w:p w14:paraId="709E34D5" w14:textId="77777777" w:rsidR="00063142" w:rsidRPr="00225631" w:rsidRDefault="00063142" w:rsidP="00063142">
            <w:pPr>
              <w:pStyle w:val="Textotabla"/>
              <w:rPr>
                <w:rFonts w:ascii="Garamond" w:hAnsi="Garamond"/>
              </w:rPr>
            </w:pPr>
            <w:r w:rsidRPr="00225631">
              <w:rPr>
                <w:rFonts w:ascii="Garamond" w:hAnsi="Garamond"/>
              </w:rPr>
              <w:t>Directores de escuela</w:t>
            </w:r>
          </w:p>
          <w:p w14:paraId="005DBA28" w14:textId="77777777" w:rsidR="00063142" w:rsidRPr="00225631" w:rsidRDefault="00063142" w:rsidP="00063142">
            <w:pPr>
              <w:pStyle w:val="Textotabla"/>
              <w:rPr>
                <w:rFonts w:ascii="Garamond" w:hAnsi="Garamond"/>
              </w:rPr>
            </w:pPr>
            <w:r w:rsidRPr="00225631">
              <w:rPr>
                <w:rFonts w:ascii="Garamond" w:hAnsi="Garamond"/>
              </w:rPr>
              <w:t>Coordinadores de programa</w:t>
            </w:r>
          </w:p>
          <w:p w14:paraId="0AEAC9CC" w14:textId="26BB3DDD" w:rsidR="00706076" w:rsidRPr="00225631" w:rsidRDefault="00063142" w:rsidP="00063142">
            <w:pPr>
              <w:pStyle w:val="Textotabla"/>
              <w:rPr>
                <w:rFonts w:ascii="Garamond" w:hAnsi="Garamond"/>
              </w:rPr>
            </w:pPr>
            <w:r w:rsidRPr="00225631">
              <w:rPr>
                <w:rFonts w:ascii="Garamond" w:hAnsi="Garamond"/>
              </w:rPr>
              <w:t>IPRED</w:t>
            </w:r>
          </w:p>
        </w:tc>
      </w:tr>
      <w:tr w:rsidR="00706076" w:rsidRPr="00225631" w14:paraId="1FE72501" w14:textId="6C4C4902" w:rsidTr="00EA45F5">
        <w:tc>
          <w:tcPr>
            <w:tcW w:w="1271" w:type="dxa"/>
            <w:vMerge/>
          </w:tcPr>
          <w:p w14:paraId="172ACA8F" w14:textId="32F06183" w:rsidR="00706076" w:rsidRPr="00225631" w:rsidRDefault="00706076" w:rsidP="00D37623">
            <w:pPr>
              <w:pStyle w:val="Textotabla"/>
              <w:rPr>
                <w:rFonts w:ascii="Garamond" w:hAnsi="Garamond"/>
                <w:b/>
                <w:bCs/>
              </w:rPr>
            </w:pPr>
          </w:p>
        </w:tc>
        <w:tc>
          <w:tcPr>
            <w:tcW w:w="2117" w:type="dxa"/>
          </w:tcPr>
          <w:p w14:paraId="5FA9830C" w14:textId="170D2349" w:rsidR="00706076" w:rsidRPr="00225631" w:rsidRDefault="00706076" w:rsidP="00D37623">
            <w:pPr>
              <w:pStyle w:val="Textotabla"/>
              <w:rPr>
                <w:rFonts w:ascii="Garamond" w:hAnsi="Garamond"/>
              </w:rPr>
            </w:pPr>
            <w:r w:rsidRPr="00225631">
              <w:rPr>
                <w:rFonts w:ascii="Garamond" w:hAnsi="Garamond"/>
              </w:rPr>
              <w:t>Consolidación de activos de evaluación</w:t>
            </w:r>
          </w:p>
        </w:tc>
        <w:tc>
          <w:tcPr>
            <w:tcW w:w="3271" w:type="dxa"/>
          </w:tcPr>
          <w:p w14:paraId="05155EEC" w14:textId="0440200C" w:rsidR="00706076" w:rsidRPr="00225631" w:rsidRDefault="00706076" w:rsidP="00D37623">
            <w:pPr>
              <w:pStyle w:val="Textotabla"/>
              <w:rPr>
                <w:rFonts w:ascii="Garamond" w:hAnsi="Garamond"/>
              </w:rPr>
            </w:pPr>
            <w:r w:rsidRPr="00225631">
              <w:rPr>
                <w:rFonts w:ascii="Garamond" w:hAnsi="Garamond"/>
              </w:rPr>
              <w:t>Creación y gestión de activos de evaluación que incluyen</w:t>
            </w:r>
            <w:r w:rsidR="00716A44">
              <w:rPr>
                <w:rFonts w:ascii="Garamond" w:hAnsi="Garamond"/>
              </w:rPr>
              <w:t xml:space="preserve">: </w:t>
            </w:r>
            <w:r w:rsidR="00C345AB" w:rsidRPr="00225631">
              <w:rPr>
                <w:rFonts w:ascii="Garamond" w:hAnsi="Garamond"/>
              </w:rPr>
              <w:t>C</w:t>
            </w:r>
            <w:r w:rsidRPr="00225631">
              <w:rPr>
                <w:rFonts w:ascii="Garamond" w:hAnsi="Garamond"/>
              </w:rPr>
              <w:t xml:space="preserve">uestionarios </w:t>
            </w:r>
            <w:r w:rsidR="00C345AB" w:rsidRPr="00225631">
              <w:rPr>
                <w:rFonts w:ascii="Garamond" w:hAnsi="Garamond"/>
              </w:rPr>
              <w:t xml:space="preserve">de Preparación de </w:t>
            </w:r>
            <w:r w:rsidRPr="00225631">
              <w:rPr>
                <w:rFonts w:ascii="Garamond" w:hAnsi="Garamond"/>
              </w:rPr>
              <w:t xml:space="preserve">la sesión (CPS), </w:t>
            </w:r>
            <w:r w:rsidR="00C345AB" w:rsidRPr="00225631">
              <w:rPr>
                <w:rFonts w:ascii="Garamond" w:hAnsi="Garamond"/>
              </w:rPr>
              <w:t>C</w:t>
            </w:r>
            <w:r w:rsidRPr="00225631">
              <w:rPr>
                <w:rFonts w:ascii="Garamond" w:hAnsi="Garamond"/>
              </w:rPr>
              <w:t>uestionarios</w:t>
            </w:r>
            <w:r w:rsidR="00C345AB" w:rsidRPr="00225631">
              <w:rPr>
                <w:rFonts w:ascii="Garamond" w:hAnsi="Garamond"/>
              </w:rPr>
              <w:t xml:space="preserve"> de Preparación de </w:t>
            </w:r>
            <w:r w:rsidR="007E3984" w:rsidRPr="00225631">
              <w:rPr>
                <w:rFonts w:ascii="Garamond" w:hAnsi="Garamond"/>
              </w:rPr>
              <w:t>L</w:t>
            </w:r>
            <w:r w:rsidRPr="00225631">
              <w:rPr>
                <w:rFonts w:ascii="Garamond" w:hAnsi="Garamond"/>
              </w:rPr>
              <w:t>aboratorio (CPL) y banco</w:t>
            </w:r>
            <w:r w:rsidR="004B09A0" w:rsidRPr="00225631">
              <w:rPr>
                <w:rFonts w:ascii="Garamond" w:hAnsi="Garamond"/>
              </w:rPr>
              <w:t>s</w:t>
            </w:r>
            <w:r w:rsidRPr="00225631">
              <w:rPr>
                <w:rFonts w:ascii="Garamond" w:hAnsi="Garamond"/>
              </w:rPr>
              <w:t xml:space="preserve"> de preguntas de las evaluaciones por módulo para todas las sedes de la institució</w:t>
            </w:r>
            <w:r w:rsidR="00F21886">
              <w:rPr>
                <w:rFonts w:ascii="Garamond" w:hAnsi="Garamond"/>
              </w:rPr>
              <w:t xml:space="preserve">n. </w:t>
            </w:r>
          </w:p>
        </w:tc>
        <w:tc>
          <w:tcPr>
            <w:tcW w:w="2267" w:type="dxa"/>
          </w:tcPr>
          <w:p w14:paraId="55A356AF"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22149036"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09ED1D32" w14:textId="0665A2D6" w:rsidR="00063142" w:rsidRDefault="00063142" w:rsidP="00063142">
            <w:pPr>
              <w:pStyle w:val="Textotabla"/>
              <w:rPr>
                <w:rFonts w:ascii="Garamond" w:hAnsi="Garamond"/>
              </w:rPr>
            </w:pPr>
            <w:r w:rsidRPr="00225631">
              <w:rPr>
                <w:rFonts w:ascii="Garamond" w:hAnsi="Garamond"/>
              </w:rPr>
              <w:t>Auxilia</w:t>
            </w:r>
            <w:r w:rsidR="00A6141F">
              <w:rPr>
                <w:rFonts w:ascii="Garamond" w:hAnsi="Garamond"/>
              </w:rPr>
              <w:t xml:space="preserve">r </w:t>
            </w:r>
            <w:r w:rsidR="00F21886">
              <w:rPr>
                <w:rFonts w:ascii="Garamond" w:hAnsi="Garamond"/>
              </w:rPr>
              <w:t>líder</w:t>
            </w:r>
            <w:r w:rsidR="00A6141F">
              <w:rPr>
                <w:rFonts w:ascii="Garamond" w:hAnsi="Garamond"/>
              </w:rPr>
              <w:t xml:space="preserve"> gestión de recursos (1)</w:t>
            </w:r>
          </w:p>
          <w:p w14:paraId="22A6390A" w14:textId="68EE1E7D" w:rsidR="00716A44" w:rsidRPr="00225631" w:rsidRDefault="00716A44" w:rsidP="00063142">
            <w:pPr>
              <w:pStyle w:val="Textotabla"/>
              <w:rPr>
                <w:rFonts w:ascii="Garamond" w:hAnsi="Garamond"/>
              </w:rPr>
            </w:pPr>
            <w:r>
              <w:rPr>
                <w:rFonts w:ascii="Garamond" w:hAnsi="Garamond"/>
              </w:rPr>
              <w:t xml:space="preserve">Auxiliar líder gestión de </w:t>
            </w:r>
            <w:r w:rsidR="00B554A5">
              <w:rPr>
                <w:rFonts w:ascii="Garamond" w:hAnsi="Garamond"/>
              </w:rPr>
              <w:t xml:space="preserve">asignaturas </w:t>
            </w:r>
            <w:proofErr w:type="spellStart"/>
            <w:r w:rsidR="00B554A5">
              <w:rPr>
                <w:rFonts w:ascii="Garamond" w:hAnsi="Garamond"/>
              </w:rPr>
              <w:t>EFor</w:t>
            </w:r>
            <w:proofErr w:type="spellEnd"/>
            <w:r>
              <w:rPr>
                <w:rFonts w:ascii="Garamond" w:hAnsi="Garamond"/>
              </w:rPr>
              <w:t xml:space="preserve"> (1)</w:t>
            </w:r>
          </w:p>
          <w:p w14:paraId="6885B5C4" w14:textId="77777777" w:rsidR="00063142" w:rsidRPr="00225631" w:rsidRDefault="00063142" w:rsidP="00063142">
            <w:pPr>
              <w:pStyle w:val="Textotabla"/>
              <w:rPr>
                <w:rFonts w:ascii="Garamond" w:hAnsi="Garamond"/>
                <w:b/>
                <w:bCs/>
              </w:rPr>
            </w:pPr>
            <w:r w:rsidRPr="00225631">
              <w:rPr>
                <w:rFonts w:ascii="Garamond" w:hAnsi="Garamond"/>
                <w:b/>
                <w:bCs/>
              </w:rPr>
              <w:lastRenderedPageBreak/>
              <w:t>Colaboradores:</w:t>
            </w:r>
          </w:p>
          <w:p w14:paraId="6C9B1FA7" w14:textId="77777777" w:rsidR="00063142" w:rsidRPr="00225631" w:rsidRDefault="00063142" w:rsidP="00063142">
            <w:pPr>
              <w:pStyle w:val="Textotabla"/>
              <w:rPr>
                <w:rFonts w:ascii="Garamond" w:hAnsi="Garamond"/>
              </w:rPr>
            </w:pPr>
            <w:r w:rsidRPr="00225631">
              <w:rPr>
                <w:rFonts w:ascii="Garamond" w:hAnsi="Garamond"/>
              </w:rPr>
              <w:t xml:space="preserve">Decanos de facultad </w:t>
            </w:r>
          </w:p>
          <w:p w14:paraId="161A48C0" w14:textId="77777777" w:rsidR="00063142" w:rsidRPr="00225631" w:rsidRDefault="00063142" w:rsidP="00063142">
            <w:pPr>
              <w:pStyle w:val="Textotabla"/>
              <w:rPr>
                <w:rFonts w:ascii="Garamond" w:hAnsi="Garamond"/>
              </w:rPr>
            </w:pPr>
            <w:r w:rsidRPr="00225631">
              <w:rPr>
                <w:rFonts w:ascii="Garamond" w:hAnsi="Garamond"/>
              </w:rPr>
              <w:t>Directores de escuela</w:t>
            </w:r>
          </w:p>
          <w:p w14:paraId="0965A3A1" w14:textId="77777777" w:rsidR="00063142" w:rsidRPr="00225631" w:rsidRDefault="00063142" w:rsidP="00063142">
            <w:pPr>
              <w:pStyle w:val="Textotabla"/>
              <w:rPr>
                <w:rFonts w:ascii="Garamond" w:hAnsi="Garamond"/>
              </w:rPr>
            </w:pPr>
            <w:r w:rsidRPr="00225631">
              <w:rPr>
                <w:rFonts w:ascii="Garamond" w:hAnsi="Garamond"/>
              </w:rPr>
              <w:t>Coordinadores de programa</w:t>
            </w:r>
          </w:p>
          <w:p w14:paraId="4599D0E1" w14:textId="1B42FB9B" w:rsidR="00706076" w:rsidRPr="00225631" w:rsidRDefault="00063142" w:rsidP="00063142">
            <w:pPr>
              <w:pStyle w:val="Textotabla"/>
              <w:rPr>
                <w:rFonts w:ascii="Garamond" w:hAnsi="Garamond"/>
              </w:rPr>
            </w:pPr>
            <w:r w:rsidRPr="00225631">
              <w:rPr>
                <w:rFonts w:ascii="Garamond" w:hAnsi="Garamond"/>
              </w:rPr>
              <w:t>IPRED</w:t>
            </w:r>
          </w:p>
        </w:tc>
      </w:tr>
      <w:tr w:rsidR="00706076" w:rsidRPr="00225631" w14:paraId="1424805B" w14:textId="38EF2B05" w:rsidTr="00EA45F5">
        <w:tc>
          <w:tcPr>
            <w:tcW w:w="1271" w:type="dxa"/>
            <w:vMerge/>
          </w:tcPr>
          <w:p w14:paraId="02945270" w14:textId="77777777" w:rsidR="00706076" w:rsidRPr="00225631" w:rsidRDefault="00706076" w:rsidP="00D37623">
            <w:pPr>
              <w:pStyle w:val="Textotabla"/>
              <w:rPr>
                <w:rFonts w:ascii="Garamond" w:hAnsi="Garamond"/>
                <w:b/>
                <w:bCs/>
              </w:rPr>
            </w:pPr>
          </w:p>
        </w:tc>
        <w:tc>
          <w:tcPr>
            <w:tcW w:w="2117" w:type="dxa"/>
          </w:tcPr>
          <w:p w14:paraId="0F2B43C5" w14:textId="1C41AD93" w:rsidR="00706076" w:rsidRPr="00225631" w:rsidRDefault="00706076" w:rsidP="00D37623">
            <w:pPr>
              <w:pStyle w:val="Textotabla"/>
              <w:rPr>
                <w:rFonts w:ascii="Garamond" w:hAnsi="Garamond"/>
              </w:rPr>
            </w:pPr>
            <w:r w:rsidRPr="00225631">
              <w:rPr>
                <w:rFonts w:ascii="Garamond" w:hAnsi="Garamond"/>
              </w:rPr>
              <w:t xml:space="preserve">Gestión de recursos virtuales de biblioteca </w:t>
            </w:r>
          </w:p>
        </w:tc>
        <w:tc>
          <w:tcPr>
            <w:tcW w:w="3271" w:type="dxa"/>
          </w:tcPr>
          <w:p w14:paraId="57550A9C" w14:textId="30D20FC6" w:rsidR="00706076" w:rsidRPr="00225631" w:rsidRDefault="00706076" w:rsidP="00F10C21">
            <w:pPr>
              <w:pStyle w:val="Textotabla"/>
              <w:rPr>
                <w:rFonts w:ascii="Garamond" w:hAnsi="Garamond"/>
              </w:rPr>
            </w:pPr>
            <w:r w:rsidRPr="00225631">
              <w:rPr>
                <w:rFonts w:ascii="Garamond" w:hAnsi="Garamond"/>
              </w:rPr>
              <w:t>Apoyo en la divulgación de los recursos virtuales que ofrece la Biblioteca, haciendo seguimiento y midiendo indicadores anuales como</w:t>
            </w:r>
            <w:r w:rsidR="00F63625" w:rsidRPr="00225631">
              <w:rPr>
                <w:rFonts w:ascii="Garamond" w:hAnsi="Garamond"/>
              </w:rPr>
              <w:t xml:space="preserve"> la medición del </w:t>
            </w:r>
            <w:r w:rsidRPr="00225631">
              <w:rPr>
                <w:rFonts w:ascii="Garamond" w:hAnsi="Garamond"/>
              </w:rPr>
              <w:t>número de los accesos a los recursos.</w:t>
            </w:r>
          </w:p>
          <w:p w14:paraId="09D38F13" w14:textId="793EB071" w:rsidR="00706076" w:rsidRPr="00225631" w:rsidRDefault="00706076" w:rsidP="00F10C21">
            <w:pPr>
              <w:pStyle w:val="Textotabla"/>
              <w:rPr>
                <w:rFonts w:ascii="Garamond" w:hAnsi="Garamond"/>
              </w:rPr>
            </w:pPr>
            <w:r w:rsidRPr="00225631">
              <w:rPr>
                <w:rFonts w:ascii="Garamond" w:hAnsi="Garamond"/>
              </w:rPr>
              <w:t>Identificación de actividades de formación de usuarios para la correcta utilización de las fuentes de información</w:t>
            </w:r>
          </w:p>
        </w:tc>
        <w:tc>
          <w:tcPr>
            <w:tcW w:w="2267" w:type="dxa"/>
          </w:tcPr>
          <w:p w14:paraId="7641687D"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0E9DDCBB"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5929B90A" w14:textId="64241AB8" w:rsidR="00063142" w:rsidRPr="00225631" w:rsidRDefault="00063142" w:rsidP="00063142">
            <w:pPr>
              <w:pStyle w:val="Textotabla"/>
              <w:rPr>
                <w:rFonts w:ascii="Garamond" w:hAnsi="Garamond"/>
              </w:rPr>
            </w:pPr>
            <w:r w:rsidRPr="00225631">
              <w:rPr>
                <w:rFonts w:ascii="Garamond" w:hAnsi="Garamond"/>
              </w:rPr>
              <w:t xml:space="preserve">Auxiliar </w:t>
            </w:r>
            <w:r w:rsidR="00A6141F">
              <w:rPr>
                <w:rFonts w:ascii="Garamond" w:hAnsi="Garamond"/>
              </w:rPr>
              <w:t xml:space="preserve">líder gestión de </w:t>
            </w:r>
            <w:r w:rsidRPr="00225631">
              <w:rPr>
                <w:rFonts w:ascii="Garamond" w:hAnsi="Garamond"/>
              </w:rPr>
              <w:t>recursos (1)</w:t>
            </w:r>
          </w:p>
          <w:p w14:paraId="30AC9CEF" w14:textId="77777777" w:rsidR="00063142" w:rsidRPr="00225631" w:rsidRDefault="00063142" w:rsidP="00063142">
            <w:pPr>
              <w:pStyle w:val="Textotabla"/>
              <w:rPr>
                <w:rFonts w:ascii="Garamond" w:hAnsi="Garamond"/>
                <w:b/>
                <w:bCs/>
              </w:rPr>
            </w:pPr>
            <w:r w:rsidRPr="00225631">
              <w:rPr>
                <w:rFonts w:ascii="Garamond" w:hAnsi="Garamond"/>
                <w:b/>
                <w:bCs/>
              </w:rPr>
              <w:t>Colaboradores:</w:t>
            </w:r>
          </w:p>
          <w:p w14:paraId="4A522C24" w14:textId="7F809EFB" w:rsidR="00706076" w:rsidRPr="00225631" w:rsidRDefault="00063142" w:rsidP="00063142">
            <w:pPr>
              <w:pStyle w:val="Textotabla"/>
              <w:rPr>
                <w:rFonts w:ascii="Garamond" w:hAnsi="Garamond"/>
              </w:rPr>
            </w:pPr>
            <w:r w:rsidRPr="00225631">
              <w:rPr>
                <w:rFonts w:ascii="Garamond" w:hAnsi="Garamond"/>
              </w:rPr>
              <w:t xml:space="preserve">Biblioteca </w:t>
            </w:r>
          </w:p>
        </w:tc>
      </w:tr>
      <w:tr w:rsidR="00706076" w:rsidRPr="00225631" w14:paraId="4D89575D" w14:textId="4D744C4D" w:rsidTr="00EA45F5">
        <w:tc>
          <w:tcPr>
            <w:tcW w:w="1271" w:type="dxa"/>
            <w:vMerge/>
          </w:tcPr>
          <w:p w14:paraId="4C2B43B0" w14:textId="77777777" w:rsidR="00706076" w:rsidRPr="00225631" w:rsidRDefault="00706076" w:rsidP="00D37623">
            <w:pPr>
              <w:pStyle w:val="Textotabla"/>
              <w:rPr>
                <w:rFonts w:ascii="Garamond" w:hAnsi="Garamond"/>
                <w:b/>
                <w:bCs/>
              </w:rPr>
            </w:pPr>
          </w:p>
        </w:tc>
        <w:tc>
          <w:tcPr>
            <w:tcW w:w="2117" w:type="dxa"/>
          </w:tcPr>
          <w:p w14:paraId="32D08397" w14:textId="3FB88D24" w:rsidR="00706076" w:rsidRPr="00225631" w:rsidRDefault="00706076" w:rsidP="00D37623">
            <w:pPr>
              <w:pStyle w:val="Textotabla"/>
              <w:rPr>
                <w:rFonts w:ascii="Garamond" w:hAnsi="Garamond"/>
              </w:rPr>
            </w:pPr>
            <w:r w:rsidRPr="00225631">
              <w:rPr>
                <w:rFonts w:ascii="Garamond" w:hAnsi="Garamond"/>
              </w:rPr>
              <w:t>Gestión de herramientas tecnológicas</w:t>
            </w:r>
          </w:p>
        </w:tc>
        <w:tc>
          <w:tcPr>
            <w:tcW w:w="3271" w:type="dxa"/>
          </w:tcPr>
          <w:p w14:paraId="04550ABB" w14:textId="4242245E" w:rsidR="00706076" w:rsidRPr="00225631" w:rsidRDefault="00706076" w:rsidP="007E3D6D">
            <w:pPr>
              <w:pStyle w:val="Textotabla"/>
              <w:rPr>
                <w:rFonts w:ascii="Garamond" w:hAnsi="Garamond"/>
              </w:rPr>
            </w:pPr>
            <w:r w:rsidRPr="00225631">
              <w:rPr>
                <w:rFonts w:ascii="Garamond" w:hAnsi="Garamond"/>
              </w:rPr>
              <w:t>Diseño y administración de nuevas tecnologías de la información y comunicación que agregan valor y facilitan la ejecución de tareas, las cuales incluyen software, páginas web, chatbots y big data</w:t>
            </w:r>
            <w:r w:rsidR="00716A44">
              <w:rPr>
                <w:rFonts w:ascii="Garamond" w:hAnsi="Garamond"/>
              </w:rPr>
              <w:t>.</w:t>
            </w:r>
          </w:p>
        </w:tc>
        <w:tc>
          <w:tcPr>
            <w:tcW w:w="2267" w:type="dxa"/>
          </w:tcPr>
          <w:p w14:paraId="46527959"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147FD806"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078F2225" w14:textId="3A5F6AFD" w:rsidR="00063142" w:rsidRPr="00225631" w:rsidRDefault="00063142" w:rsidP="00063142">
            <w:pPr>
              <w:pStyle w:val="Textotabla"/>
              <w:rPr>
                <w:rFonts w:ascii="Garamond" w:hAnsi="Garamond"/>
              </w:rPr>
            </w:pPr>
            <w:r w:rsidRPr="00225631">
              <w:rPr>
                <w:rFonts w:ascii="Garamond" w:hAnsi="Garamond"/>
              </w:rPr>
              <w:t xml:space="preserve">Auxiliar de </w:t>
            </w:r>
            <w:r w:rsidR="00A6141F">
              <w:rPr>
                <w:rFonts w:ascii="Garamond" w:hAnsi="Garamond"/>
              </w:rPr>
              <w:t>gestión de asignaturas</w:t>
            </w:r>
            <w:r w:rsidRPr="00225631">
              <w:rPr>
                <w:rFonts w:ascii="Garamond" w:hAnsi="Garamond"/>
              </w:rPr>
              <w:t xml:space="preserve"> (1)</w:t>
            </w:r>
          </w:p>
          <w:p w14:paraId="191DA642" w14:textId="05901F1C" w:rsidR="00063142" w:rsidRPr="00225631" w:rsidRDefault="00063142" w:rsidP="00063142">
            <w:pPr>
              <w:pStyle w:val="Textotabla"/>
              <w:rPr>
                <w:rFonts w:ascii="Garamond" w:hAnsi="Garamond"/>
                <w:b/>
                <w:bCs/>
              </w:rPr>
            </w:pPr>
            <w:r w:rsidRPr="00225631">
              <w:rPr>
                <w:rFonts w:ascii="Garamond" w:hAnsi="Garamond"/>
                <w:b/>
                <w:bCs/>
              </w:rPr>
              <w:t>Colaboradores:</w:t>
            </w:r>
          </w:p>
          <w:p w14:paraId="050635C4" w14:textId="3847862A" w:rsidR="00063142" w:rsidRPr="00225631" w:rsidRDefault="00743464" w:rsidP="00063142">
            <w:pPr>
              <w:pStyle w:val="Textotabla"/>
              <w:rPr>
                <w:rFonts w:ascii="Garamond" w:hAnsi="Garamond"/>
              </w:rPr>
            </w:pPr>
            <w:r w:rsidRPr="00225631">
              <w:rPr>
                <w:rFonts w:ascii="Garamond" w:hAnsi="Garamond"/>
              </w:rPr>
              <w:t>Decanos de la facultad</w:t>
            </w:r>
          </w:p>
          <w:p w14:paraId="40FAF35B" w14:textId="14E19268" w:rsidR="00743464" w:rsidRPr="00225631" w:rsidRDefault="00743464" w:rsidP="00063142">
            <w:pPr>
              <w:pStyle w:val="Textotabla"/>
              <w:rPr>
                <w:rFonts w:ascii="Garamond" w:hAnsi="Garamond"/>
              </w:rPr>
            </w:pPr>
            <w:r w:rsidRPr="00225631">
              <w:rPr>
                <w:rFonts w:ascii="Garamond" w:hAnsi="Garamond"/>
              </w:rPr>
              <w:t>Directores de escuela</w:t>
            </w:r>
          </w:p>
          <w:p w14:paraId="019FFD0B" w14:textId="77777777" w:rsidR="00706076" w:rsidRPr="00225631" w:rsidRDefault="00706076" w:rsidP="007E3D6D">
            <w:pPr>
              <w:pStyle w:val="Textotabla"/>
              <w:rPr>
                <w:rFonts w:ascii="Garamond" w:hAnsi="Garamond"/>
              </w:rPr>
            </w:pPr>
          </w:p>
        </w:tc>
      </w:tr>
      <w:tr w:rsidR="00706076" w:rsidRPr="00225631" w14:paraId="2602AC57" w14:textId="71BB4504" w:rsidTr="00EA45F5">
        <w:tc>
          <w:tcPr>
            <w:tcW w:w="1271" w:type="dxa"/>
          </w:tcPr>
          <w:p w14:paraId="476A2692" w14:textId="7D389D20" w:rsidR="00706076" w:rsidRPr="00225631" w:rsidRDefault="00706076" w:rsidP="00D37623">
            <w:pPr>
              <w:pStyle w:val="Textotabla"/>
              <w:rPr>
                <w:rFonts w:ascii="Garamond" w:hAnsi="Garamond"/>
                <w:b/>
                <w:bCs/>
              </w:rPr>
            </w:pPr>
            <w:r w:rsidRPr="00225631">
              <w:rPr>
                <w:rFonts w:ascii="Garamond" w:hAnsi="Garamond"/>
              </w:rPr>
              <w:t>Gestión de aulas virtuales</w:t>
            </w:r>
          </w:p>
        </w:tc>
        <w:tc>
          <w:tcPr>
            <w:tcW w:w="2117" w:type="dxa"/>
          </w:tcPr>
          <w:p w14:paraId="4E5678C5" w14:textId="6B8C413A" w:rsidR="00706076" w:rsidRPr="00225631" w:rsidRDefault="00706076" w:rsidP="00D37623">
            <w:pPr>
              <w:pStyle w:val="Textotabla"/>
              <w:rPr>
                <w:rFonts w:ascii="Garamond" w:hAnsi="Garamond"/>
              </w:rPr>
            </w:pPr>
            <w:r w:rsidRPr="00225631">
              <w:rPr>
                <w:rFonts w:ascii="Garamond" w:hAnsi="Garamond"/>
              </w:rPr>
              <w:t>Administración de las aulas virtuales de Moodle</w:t>
            </w:r>
          </w:p>
        </w:tc>
        <w:tc>
          <w:tcPr>
            <w:tcW w:w="3271" w:type="dxa"/>
          </w:tcPr>
          <w:p w14:paraId="66640437" w14:textId="4371D6AD" w:rsidR="00706076" w:rsidRPr="00225631" w:rsidRDefault="00706076" w:rsidP="00D37623">
            <w:pPr>
              <w:pStyle w:val="Textotabla"/>
              <w:rPr>
                <w:rFonts w:ascii="Garamond" w:hAnsi="Garamond"/>
              </w:rPr>
            </w:pPr>
            <w:r w:rsidRPr="00225631">
              <w:rPr>
                <w:rFonts w:ascii="Garamond" w:hAnsi="Garamond"/>
              </w:rPr>
              <w:t xml:space="preserve">Diseño, montaje e implementación de las aulas virtuales en la plataforma Moodle para las asignaturas que hacen parte del ecosistema ExperTIC-SEA. </w:t>
            </w:r>
          </w:p>
        </w:tc>
        <w:tc>
          <w:tcPr>
            <w:tcW w:w="2267" w:type="dxa"/>
          </w:tcPr>
          <w:p w14:paraId="65062193"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2C6D7B72"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7F2584EC" w14:textId="75CA1BEA" w:rsidR="00063142" w:rsidRPr="00225631" w:rsidRDefault="00063142" w:rsidP="00063142">
            <w:pPr>
              <w:pStyle w:val="Textotabla"/>
              <w:rPr>
                <w:rFonts w:ascii="Garamond" w:hAnsi="Garamond"/>
              </w:rPr>
            </w:pPr>
            <w:r w:rsidRPr="00225631">
              <w:rPr>
                <w:rFonts w:ascii="Garamond" w:hAnsi="Garamond"/>
              </w:rPr>
              <w:t xml:space="preserve">Auxiliares </w:t>
            </w:r>
            <w:r w:rsidR="00A6141F">
              <w:rPr>
                <w:rFonts w:ascii="Garamond" w:hAnsi="Garamond"/>
              </w:rPr>
              <w:t>líder gestión de asignaturas (1)</w:t>
            </w:r>
          </w:p>
          <w:p w14:paraId="5D6960FF" w14:textId="77777777" w:rsidR="00063142" w:rsidRPr="00225631" w:rsidRDefault="00063142" w:rsidP="00063142">
            <w:pPr>
              <w:pStyle w:val="Textotabla"/>
              <w:rPr>
                <w:rFonts w:ascii="Garamond" w:hAnsi="Garamond"/>
                <w:b/>
                <w:bCs/>
              </w:rPr>
            </w:pPr>
            <w:r w:rsidRPr="00225631">
              <w:rPr>
                <w:rFonts w:ascii="Garamond" w:hAnsi="Garamond"/>
                <w:b/>
                <w:bCs/>
              </w:rPr>
              <w:t>Colaboradores:</w:t>
            </w:r>
          </w:p>
          <w:p w14:paraId="2EBAFBDE" w14:textId="77777777" w:rsidR="00063142" w:rsidRPr="00225631" w:rsidRDefault="00063142" w:rsidP="00063142">
            <w:pPr>
              <w:pStyle w:val="Textotabla"/>
              <w:rPr>
                <w:rFonts w:ascii="Garamond" w:hAnsi="Garamond"/>
              </w:rPr>
            </w:pPr>
            <w:r w:rsidRPr="00225631">
              <w:rPr>
                <w:rFonts w:ascii="Garamond" w:hAnsi="Garamond"/>
              </w:rPr>
              <w:lastRenderedPageBreak/>
              <w:t xml:space="preserve">Decanos de facultad </w:t>
            </w:r>
          </w:p>
          <w:p w14:paraId="565D3655" w14:textId="77777777" w:rsidR="00063142" w:rsidRPr="00225631" w:rsidRDefault="00063142" w:rsidP="00063142">
            <w:pPr>
              <w:pStyle w:val="Textotabla"/>
              <w:rPr>
                <w:rFonts w:ascii="Garamond" w:hAnsi="Garamond"/>
              </w:rPr>
            </w:pPr>
            <w:r w:rsidRPr="00225631">
              <w:rPr>
                <w:rFonts w:ascii="Garamond" w:hAnsi="Garamond"/>
              </w:rPr>
              <w:t>Directores de escuela</w:t>
            </w:r>
          </w:p>
          <w:p w14:paraId="50FA4E0B" w14:textId="77777777" w:rsidR="00063142" w:rsidRPr="00225631" w:rsidRDefault="00063142" w:rsidP="00063142">
            <w:pPr>
              <w:pStyle w:val="Textotabla"/>
              <w:rPr>
                <w:rFonts w:ascii="Garamond" w:hAnsi="Garamond"/>
              </w:rPr>
            </w:pPr>
            <w:r w:rsidRPr="00225631">
              <w:rPr>
                <w:rFonts w:ascii="Garamond" w:hAnsi="Garamond"/>
              </w:rPr>
              <w:t>Coordinadores de programa</w:t>
            </w:r>
          </w:p>
          <w:p w14:paraId="3853A93C" w14:textId="2D90DCCE" w:rsidR="00706076" w:rsidRPr="00225631" w:rsidRDefault="00063142" w:rsidP="00063142">
            <w:pPr>
              <w:pStyle w:val="Textotabla"/>
              <w:rPr>
                <w:rFonts w:ascii="Garamond" w:hAnsi="Garamond"/>
              </w:rPr>
            </w:pPr>
            <w:r w:rsidRPr="00225631">
              <w:rPr>
                <w:rFonts w:ascii="Garamond" w:hAnsi="Garamond"/>
              </w:rPr>
              <w:t>IPRED</w:t>
            </w:r>
          </w:p>
        </w:tc>
      </w:tr>
      <w:tr w:rsidR="00706076" w:rsidRPr="00225631" w14:paraId="7E97116F" w14:textId="7C902EB2" w:rsidTr="00EA45F5">
        <w:tc>
          <w:tcPr>
            <w:tcW w:w="1271" w:type="dxa"/>
          </w:tcPr>
          <w:p w14:paraId="4F9A50D5" w14:textId="1956AD25" w:rsidR="00706076" w:rsidRPr="00225631" w:rsidRDefault="00706076" w:rsidP="00D37623">
            <w:pPr>
              <w:pStyle w:val="Textotabla"/>
              <w:rPr>
                <w:rFonts w:ascii="Garamond" w:hAnsi="Garamond"/>
                <w:b/>
                <w:bCs/>
              </w:rPr>
            </w:pPr>
            <w:r w:rsidRPr="00225631">
              <w:rPr>
                <w:rFonts w:ascii="Garamond" w:hAnsi="Garamond"/>
              </w:rPr>
              <w:lastRenderedPageBreak/>
              <w:t>Gestión de estudiantes</w:t>
            </w:r>
          </w:p>
        </w:tc>
        <w:tc>
          <w:tcPr>
            <w:tcW w:w="2117" w:type="dxa"/>
          </w:tcPr>
          <w:p w14:paraId="6E1BE34D" w14:textId="3A4643B1" w:rsidR="00706076" w:rsidRPr="00225631" w:rsidRDefault="00706076" w:rsidP="00D37623">
            <w:pPr>
              <w:pStyle w:val="Textotabla"/>
              <w:rPr>
                <w:rFonts w:ascii="Garamond" w:hAnsi="Garamond"/>
              </w:rPr>
            </w:pPr>
            <w:r w:rsidRPr="00225631">
              <w:rPr>
                <w:rFonts w:ascii="Garamond" w:hAnsi="Garamond"/>
              </w:rPr>
              <w:t>Soporte a estudiantes de las asignaturas intervenidas</w:t>
            </w:r>
          </w:p>
        </w:tc>
        <w:tc>
          <w:tcPr>
            <w:tcW w:w="3271" w:type="dxa"/>
          </w:tcPr>
          <w:p w14:paraId="3EEBFEB4" w14:textId="2917A6EF" w:rsidR="00706076" w:rsidRPr="00225631" w:rsidRDefault="00706076" w:rsidP="00D37623">
            <w:pPr>
              <w:pStyle w:val="Textotabla"/>
              <w:rPr>
                <w:rFonts w:ascii="Garamond" w:hAnsi="Garamond"/>
              </w:rPr>
            </w:pPr>
            <w:r w:rsidRPr="00225631">
              <w:rPr>
                <w:rFonts w:ascii="Garamond" w:hAnsi="Garamond"/>
              </w:rPr>
              <w:t>Atender las inquietudes de los estudiantes que cursan las asignaturas intervenidas con respecto a los contenidos, recursos de biblioteca, página web, evaluaciones coordinadas y aulas virtuales, mediante el uso de reporte de errores el cual se revisa de manera periódica.</w:t>
            </w:r>
            <w:r w:rsidR="00D1480B" w:rsidRPr="00225631">
              <w:rPr>
                <w:rFonts w:ascii="Garamond" w:hAnsi="Garamond"/>
              </w:rPr>
              <w:t xml:space="preserve"> Al igual que la actualización de los instructivos</w:t>
            </w:r>
            <w:r w:rsidR="00F62AC7" w:rsidRPr="00225631">
              <w:rPr>
                <w:rFonts w:ascii="Garamond" w:hAnsi="Garamond"/>
              </w:rPr>
              <w:t>.</w:t>
            </w:r>
          </w:p>
        </w:tc>
        <w:tc>
          <w:tcPr>
            <w:tcW w:w="2267" w:type="dxa"/>
          </w:tcPr>
          <w:p w14:paraId="3742E0DD"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29739863"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52A9E7BA" w14:textId="1814D6D2" w:rsidR="00063142" w:rsidRPr="00225631" w:rsidRDefault="00063142" w:rsidP="00063142">
            <w:pPr>
              <w:pStyle w:val="Textotabla"/>
              <w:rPr>
                <w:rFonts w:ascii="Garamond" w:hAnsi="Garamond"/>
              </w:rPr>
            </w:pPr>
            <w:r w:rsidRPr="00225631">
              <w:rPr>
                <w:rFonts w:ascii="Garamond" w:hAnsi="Garamond"/>
              </w:rPr>
              <w:t>Auxiliar</w:t>
            </w:r>
            <w:r w:rsidR="00F21886">
              <w:rPr>
                <w:rFonts w:ascii="Garamond" w:hAnsi="Garamond"/>
              </w:rPr>
              <w:t xml:space="preserve"> </w:t>
            </w:r>
            <w:proofErr w:type="spellStart"/>
            <w:r w:rsidR="00F21886">
              <w:rPr>
                <w:rFonts w:ascii="Garamond" w:hAnsi="Garamond"/>
              </w:rPr>
              <w:t>lider</w:t>
            </w:r>
            <w:proofErr w:type="spellEnd"/>
            <w:r w:rsidR="00F21886">
              <w:rPr>
                <w:rFonts w:ascii="Garamond" w:hAnsi="Garamond"/>
              </w:rPr>
              <w:t xml:space="preserve"> gestión de asignaturas (1)</w:t>
            </w:r>
          </w:p>
          <w:p w14:paraId="5B2BBBA3" w14:textId="77777777" w:rsidR="00063142" w:rsidRPr="00225631" w:rsidRDefault="00063142" w:rsidP="00063142">
            <w:pPr>
              <w:pStyle w:val="Textotabla"/>
              <w:rPr>
                <w:rFonts w:ascii="Garamond" w:hAnsi="Garamond"/>
                <w:b/>
                <w:bCs/>
              </w:rPr>
            </w:pPr>
            <w:r w:rsidRPr="00225631">
              <w:rPr>
                <w:rFonts w:ascii="Garamond" w:hAnsi="Garamond"/>
                <w:b/>
                <w:bCs/>
              </w:rPr>
              <w:t>Colaboradores:</w:t>
            </w:r>
          </w:p>
          <w:p w14:paraId="37CA39BA" w14:textId="77777777" w:rsidR="00063142" w:rsidRPr="00225631" w:rsidRDefault="00063142" w:rsidP="00063142">
            <w:pPr>
              <w:pStyle w:val="Textotabla"/>
              <w:rPr>
                <w:rFonts w:ascii="Garamond" w:hAnsi="Garamond"/>
              </w:rPr>
            </w:pPr>
            <w:r w:rsidRPr="00225631">
              <w:rPr>
                <w:rFonts w:ascii="Garamond" w:hAnsi="Garamond"/>
              </w:rPr>
              <w:t xml:space="preserve">Decanos de facultad </w:t>
            </w:r>
          </w:p>
          <w:p w14:paraId="6415626B" w14:textId="77777777" w:rsidR="00063142" w:rsidRPr="00225631" w:rsidRDefault="00063142" w:rsidP="00063142">
            <w:pPr>
              <w:pStyle w:val="Textotabla"/>
              <w:rPr>
                <w:rFonts w:ascii="Garamond" w:hAnsi="Garamond"/>
              </w:rPr>
            </w:pPr>
            <w:r w:rsidRPr="00225631">
              <w:rPr>
                <w:rFonts w:ascii="Garamond" w:hAnsi="Garamond"/>
              </w:rPr>
              <w:t>Directores de escuela</w:t>
            </w:r>
          </w:p>
          <w:p w14:paraId="236D9883" w14:textId="77777777" w:rsidR="00063142" w:rsidRPr="00225631" w:rsidRDefault="00063142" w:rsidP="00063142">
            <w:pPr>
              <w:pStyle w:val="Textotabla"/>
              <w:rPr>
                <w:rFonts w:ascii="Garamond" w:hAnsi="Garamond"/>
              </w:rPr>
            </w:pPr>
            <w:r w:rsidRPr="00225631">
              <w:rPr>
                <w:rFonts w:ascii="Garamond" w:hAnsi="Garamond"/>
              </w:rPr>
              <w:t>Coordinadores de programa</w:t>
            </w:r>
          </w:p>
          <w:p w14:paraId="425C62F1" w14:textId="3E8093CF" w:rsidR="00706076" w:rsidRPr="00225631" w:rsidRDefault="00063142" w:rsidP="00063142">
            <w:pPr>
              <w:pStyle w:val="Textotabla"/>
              <w:rPr>
                <w:rFonts w:ascii="Garamond" w:hAnsi="Garamond"/>
              </w:rPr>
            </w:pPr>
            <w:r w:rsidRPr="00225631">
              <w:rPr>
                <w:rFonts w:ascii="Garamond" w:hAnsi="Garamond"/>
              </w:rPr>
              <w:t>IPRED</w:t>
            </w:r>
          </w:p>
        </w:tc>
      </w:tr>
    </w:tbl>
    <w:p w14:paraId="1C37234A" w14:textId="16BF57E7" w:rsidR="009E4C0F" w:rsidRDefault="00791C9F" w:rsidP="00B54EEB">
      <w:pPr>
        <w:pStyle w:val="Ttulo3"/>
        <w:numPr>
          <w:ilvl w:val="2"/>
          <w:numId w:val="5"/>
        </w:numPr>
      </w:pPr>
      <w:bookmarkStart w:id="8" w:name="_Toc171344389"/>
      <w:r w:rsidRPr="00762ADB">
        <w:t>Procesos de apoyo</w:t>
      </w:r>
      <w:bookmarkEnd w:id="8"/>
      <w:r w:rsidRPr="00762ADB">
        <w:t xml:space="preserve"> </w:t>
      </w:r>
    </w:p>
    <w:p w14:paraId="74E52B69" w14:textId="4D70B9E7" w:rsidR="00B54EEB" w:rsidRPr="00B54EEB" w:rsidRDefault="00B54EEB" w:rsidP="00B54EEB">
      <w:r>
        <w:t>Son aquellos procesos que proporcionan los recursos necesarios para que los procesos estratégicos y misionales puedan llevarse a cabo de manera eficiente y efectiva</w:t>
      </w:r>
    </w:p>
    <w:p w14:paraId="2B984226" w14:textId="38DF6456" w:rsidR="00EA45F5" w:rsidRPr="00EA45F5" w:rsidRDefault="00EA45F5" w:rsidP="00EA45F5">
      <w:pPr>
        <w:pStyle w:val="Prrafodelista"/>
        <w:ind w:left="1080"/>
        <w:jc w:val="center"/>
        <w:rPr>
          <w:sz w:val="20"/>
          <w:szCs w:val="18"/>
        </w:rPr>
      </w:pPr>
      <w:r w:rsidRPr="00EA45F5">
        <w:rPr>
          <w:sz w:val="20"/>
          <w:szCs w:val="18"/>
        </w:rPr>
        <w:t>Tabla 3. Procesos de apoyo</w:t>
      </w:r>
    </w:p>
    <w:tbl>
      <w:tblPr>
        <w:tblStyle w:val="Tablaconcuadrcula"/>
        <w:tblW w:w="8838" w:type="dxa"/>
        <w:tblLook w:val="04A0" w:firstRow="1" w:lastRow="0" w:firstColumn="1" w:lastColumn="0" w:noHBand="0" w:noVBand="1"/>
      </w:tblPr>
      <w:tblGrid>
        <w:gridCol w:w="1455"/>
        <w:gridCol w:w="1969"/>
        <w:gridCol w:w="2913"/>
        <w:gridCol w:w="2501"/>
      </w:tblGrid>
      <w:tr w:rsidR="00706076" w:rsidRPr="00225631" w14:paraId="79D1E699" w14:textId="5205277A" w:rsidTr="00B53C58">
        <w:trPr>
          <w:trHeight w:val="489"/>
          <w:tblHeader/>
        </w:trPr>
        <w:tc>
          <w:tcPr>
            <w:tcW w:w="1409" w:type="dxa"/>
            <w:shd w:val="clear" w:color="auto" w:fill="0070C0"/>
          </w:tcPr>
          <w:p w14:paraId="0A519A8A" w14:textId="0B3D2CF1"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Proceso</w:t>
            </w:r>
          </w:p>
        </w:tc>
        <w:tc>
          <w:tcPr>
            <w:tcW w:w="1976" w:type="dxa"/>
            <w:shd w:val="clear" w:color="auto" w:fill="0070C0"/>
          </w:tcPr>
          <w:p w14:paraId="77A24CA3" w14:textId="6222CF2A"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Subproceso</w:t>
            </w:r>
          </w:p>
        </w:tc>
        <w:tc>
          <w:tcPr>
            <w:tcW w:w="2936" w:type="dxa"/>
            <w:shd w:val="clear" w:color="auto" w:fill="0070C0"/>
          </w:tcPr>
          <w:p w14:paraId="2863055F" w14:textId="11316D83"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Caracterización</w:t>
            </w:r>
          </w:p>
        </w:tc>
        <w:tc>
          <w:tcPr>
            <w:tcW w:w="2517" w:type="dxa"/>
            <w:shd w:val="clear" w:color="auto" w:fill="0070C0"/>
          </w:tcPr>
          <w:p w14:paraId="2AC857A7" w14:textId="004AC034" w:rsidR="00706076" w:rsidRPr="00225631" w:rsidRDefault="00706076" w:rsidP="00225631">
            <w:pPr>
              <w:pStyle w:val="Textotabla"/>
              <w:jc w:val="center"/>
              <w:rPr>
                <w:rFonts w:ascii="Garamond" w:hAnsi="Garamond"/>
                <w:b/>
                <w:bCs/>
                <w:color w:val="FFFFFF" w:themeColor="background1"/>
              </w:rPr>
            </w:pPr>
            <w:r w:rsidRPr="00225631">
              <w:rPr>
                <w:rFonts w:ascii="Garamond" w:hAnsi="Garamond"/>
                <w:b/>
                <w:bCs/>
                <w:color w:val="FFFFFF" w:themeColor="background1"/>
              </w:rPr>
              <w:t>Responsables</w:t>
            </w:r>
          </w:p>
        </w:tc>
      </w:tr>
      <w:tr w:rsidR="00706076" w:rsidRPr="00225631" w14:paraId="4EBEFB7C" w14:textId="62D75D75" w:rsidTr="00EA45F5">
        <w:trPr>
          <w:trHeight w:val="747"/>
        </w:trPr>
        <w:tc>
          <w:tcPr>
            <w:tcW w:w="1409" w:type="dxa"/>
          </w:tcPr>
          <w:p w14:paraId="04887AAA" w14:textId="4D8DE1A3" w:rsidR="00706076" w:rsidRPr="00225631" w:rsidRDefault="00706076" w:rsidP="00D37623">
            <w:pPr>
              <w:pStyle w:val="Textotabla"/>
              <w:rPr>
                <w:rFonts w:ascii="Garamond" w:hAnsi="Garamond"/>
                <w:b/>
                <w:bCs/>
              </w:rPr>
            </w:pPr>
            <w:r w:rsidRPr="00225631">
              <w:rPr>
                <w:rFonts w:ascii="Garamond" w:hAnsi="Garamond"/>
              </w:rPr>
              <w:t xml:space="preserve">Gestión documental </w:t>
            </w:r>
          </w:p>
        </w:tc>
        <w:tc>
          <w:tcPr>
            <w:tcW w:w="1976" w:type="dxa"/>
          </w:tcPr>
          <w:p w14:paraId="02D681A3" w14:textId="7D3AB57C" w:rsidR="00706076" w:rsidRPr="00225631" w:rsidRDefault="00706076" w:rsidP="00D37623">
            <w:pPr>
              <w:pStyle w:val="Textotabla"/>
              <w:rPr>
                <w:rFonts w:ascii="Garamond" w:hAnsi="Garamond"/>
              </w:rPr>
            </w:pPr>
            <w:r w:rsidRPr="00225631">
              <w:rPr>
                <w:rFonts w:ascii="Garamond" w:hAnsi="Garamond"/>
              </w:rPr>
              <w:t>Producción y control de documentos</w:t>
            </w:r>
          </w:p>
        </w:tc>
        <w:tc>
          <w:tcPr>
            <w:tcW w:w="2936" w:type="dxa"/>
          </w:tcPr>
          <w:p w14:paraId="3FB4D26E" w14:textId="4960EBDD" w:rsidR="00706076" w:rsidRPr="00225631" w:rsidRDefault="00706076" w:rsidP="00D37623">
            <w:pPr>
              <w:pStyle w:val="Textotabla"/>
              <w:rPr>
                <w:rFonts w:ascii="Garamond" w:hAnsi="Garamond"/>
              </w:rPr>
            </w:pPr>
            <w:r w:rsidRPr="00225631">
              <w:rPr>
                <w:rFonts w:ascii="Garamond" w:hAnsi="Garamond"/>
              </w:rPr>
              <w:t>Creación, modificación y aprobación de documentos necesarios para la gestión de los procesos</w:t>
            </w:r>
            <w:r w:rsidR="008272C3">
              <w:rPr>
                <w:rFonts w:ascii="Garamond" w:hAnsi="Garamond"/>
              </w:rPr>
              <w:t>.</w:t>
            </w:r>
          </w:p>
          <w:p w14:paraId="64F2A3C5" w14:textId="4EBB0054" w:rsidR="00706076" w:rsidRPr="00225631" w:rsidRDefault="00706076" w:rsidP="00D37623">
            <w:pPr>
              <w:pStyle w:val="Textotabla"/>
              <w:rPr>
                <w:rFonts w:ascii="Garamond" w:hAnsi="Garamond"/>
              </w:rPr>
            </w:pPr>
            <w:r w:rsidRPr="00225631">
              <w:rPr>
                <w:rFonts w:ascii="Garamond" w:hAnsi="Garamond"/>
              </w:rPr>
              <w:t>Estandarización de los documentos de acuerdo con los lineamientos establecidos por la institución.</w:t>
            </w:r>
          </w:p>
          <w:p w14:paraId="7A37EE54" w14:textId="7F4D8C53" w:rsidR="00706076" w:rsidRPr="00225631" w:rsidRDefault="00706076" w:rsidP="00D37623">
            <w:pPr>
              <w:pStyle w:val="Textotabla"/>
              <w:rPr>
                <w:rFonts w:ascii="Garamond" w:hAnsi="Garamond"/>
              </w:rPr>
            </w:pPr>
            <w:r w:rsidRPr="00225631">
              <w:rPr>
                <w:rFonts w:ascii="Garamond" w:hAnsi="Garamond"/>
              </w:rPr>
              <w:t xml:space="preserve">Establecimiento de metodologías para el almacenamiento y protección de documentos, </w:t>
            </w:r>
            <w:r w:rsidRPr="00225631">
              <w:rPr>
                <w:rFonts w:ascii="Garamond" w:hAnsi="Garamond"/>
              </w:rPr>
              <w:lastRenderedPageBreak/>
              <w:t xml:space="preserve">además de parámetros para la creación de éstos. </w:t>
            </w:r>
          </w:p>
        </w:tc>
        <w:tc>
          <w:tcPr>
            <w:tcW w:w="2517" w:type="dxa"/>
          </w:tcPr>
          <w:p w14:paraId="1BB95DAC" w14:textId="77777777" w:rsidR="00181912" w:rsidRPr="00225631" w:rsidRDefault="00181912" w:rsidP="00181912">
            <w:pPr>
              <w:pStyle w:val="Textotabla"/>
              <w:rPr>
                <w:rFonts w:ascii="Garamond" w:hAnsi="Garamond"/>
              </w:rPr>
            </w:pPr>
            <w:r w:rsidRPr="00225631">
              <w:rPr>
                <w:rFonts w:ascii="Garamond" w:hAnsi="Garamond"/>
              </w:rPr>
              <w:lastRenderedPageBreak/>
              <w:t>Director del proyecto (1)</w:t>
            </w:r>
          </w:p>
          <w:p w14:paraId="65B34B35" w14:textId="77777777" w:rsidR="00063142" w:rsidRPr="00225631" w:rsidRDefault="00063142" w:rsidP="00063142">
            <w:pPr>
              <w:pStyle w:val="Textotabla"/>
              <w:rPr>
                <w:rFonts w:ascii="Garamond" w:hAnsi="Garamond"/>
              </w:rPr>
            </w:pPr>
            <w:r w:rsidRPr="00225631">
              <w:rPr>
                <w:rFonts w:ascii="Garamond" w:hAnsi="Garamond"/>
              </w:rPr>
              <w:t>Profesionales de apoyo (2)</w:t>
            </w:r>
          </w:p>
          <w:p w14:paraId="34752793" w14:textId="6D30C17C" w:rsidR="00706076" w:rsidRDefault="00F21886" w:rsidP="00F21886">
            <w:pPr>
              <w:pStyle w:val="Textotabla"/>
              <w:rPr>
                <w:rFonts w:ascii="Garamond" w:hAnsi="Garamond"/>
              </w:rPr>
            </w:pPr>
            <w:r>
              <w:rPr>
                <w:rFonts w:ascii="Garamond" w:hAnsi="Garamond"/>
              </w:rPr>
              <w:t>Auxiliar líder procesos administrativos (1)</w:t>
            </w:r>
          </w:p>
          <w:p w14:paraId="7B294FC1" w14:textId="59FA0678" w:rsidR="00F21886" w:rsidRPr="00225631" w:rsidRDefault="00F21886" w:rsidP="00F21886">
            <w:pPr>
              <w:pStyle w:val="Textotabla"/>
              <w:rPr>
                <w:rFonts w:ascii="Garamond" w:hAnsi="Garamond"/>
              </w:rPr>
            </w:pPr>
            <w:r>
              <w:rPr>
                <w:rFonts w:ascii="Garamond" w:hAnsi="Garamond"/>
              </w:rPr>
              <w:t>Auxiliar líder gestión de la información (1)</w:t>
            </w:r>
          </w:p>
        </w:tc>
      </w:tr>
      <w:tr w:rsidR="00706076" w:rsidRPr="00225631" w14:paraId="7C13788C" w14:textId="7AE5A1C9" w:rsidTr="00EA45F5">
        <w:trPr>
          <w:trHeight w:val="489"/>
        </w:trPr>
        <w:tc>
          <w:tcPr>
            <w:tcW w:w="1409" w:type="dxa"/>
            <w:vMerge w:val="restart"/>
          </w:tcPr>
          <w:p w14:paraId="512F583E" w14:textId="15741807" w:rsidR="00706076" w:rsidRPr="00225631" w:rsidRDefault="00706076" w:rsidP="00063142">
            <w:pPr>
              <w:pStyle w:val="Textotabla"/>
              <w:rPr>
                <w:rFonts w:ascii="Garamond" w:hAnsi="Garamond"/>
                <w:b/>
                <w:bCs/>
              </w:rPr>
            </w:pPr>
            <w:r w:rsidRPr="00225631">
              <w:rPr>
                <w:rFonts w:ascii="Garamond" w:hAnsi="Garamond"/>
              </w:rPr>
              <w:t>Investigación y divulgación</w:t>
            </w:r>
          </w:p>
        </w:tc>
        <w:tc>
          <w:tcPr>
            <w:tcW w:w="1976" w:type="dxa"/>
          </w:tcPr>
          <w:p w14:paraId="205920B6" w14:textId="1FA82C9A" w:rsidR="00706076" w:rsidRPr="00225631" w:rsidRDefault="00706076" w:rsidP="00D37623">
            <w:pPr>
              <w:pStyle w:val="Textotabla"/>
              <w:rPr>
                <w:rFonts w:ascii="Garamond" w:hAnsi="Garamond"/>
              </w:rPr>
            </w:pPr>
            <w:r w:rsidRPr="00225631">
              <w:rPr>
                <w:rFonts w:ascii="Garamond" w:hAnsi="Garamond"/>
              </w:rPr>
              <w:t>Divulgación</w:t>
            </w:r>
          </w:p>
        </w:tc>
        <w:tc>
          <w:tcPr>
            <w:tcW w:w="2936" w:type="dxa"/>
          </w:tcPr>
          <w:p w14:paraId="1648A5F5" w14:textId="52C47DDF" w:rsidR="00706076" w:rsidRPr="00225631" w:rsidRDefault="00706076" w:rsidP="00D37623">
            <w:pPr>
              <w:pStyle w:val="Textotabla"/>
              <w:rPr>
                <w:rFonts w:ascii="Garamond" w:hAnsi="Garamond"/>
              </w:rPr>
            </w:pPr>
            <w:r w:rsidRPr="00225631">
              <w:rPr>
                <w:rFonts w:ascii="Garamond" w:hAnsi="Garamond"/>
              </w:rPr>
              <w:t>Diseño de estrategias de divulgación para dar a conocer el impacto que tiene el proyecto a la comunidad universitaria, las cuales incluyen administración de redes sociales, encuestas de percepción, publicación de experiencias exitosas y participación en eventos de divulgación.</w:t>
            </w:r>
          </w:p>
        </w:tc>
        <w:tc>
          <w:tcPr>
            <w:tcW w:w="2517" w:type="dxa"/>
          </w:tcPr>
          <w:p w14:paraId="314B4BBA"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778B7D03" w14:textId="77777777" w:rsidR="00181912" w:rsidRPr="00225631" w:rsidRDefault="00181912" w:rsidP="00181912">
            <w:pPr>
              <w:pStyle w:val="Textotabla"/>
              <w:rPr>
                <w:rFonts w:ascii="Garamond" w:hAnsi="Garamond"/>
              </w:rPr>
            </w:pPr>
            <w:r w:rsidRPr="00225631">
              <w:rPr>
                <w:rFonts w:ascii="Garamond" w:hAnsi="Garamond"/>
              </w:rPr>
              <w:t>Profesionales de apoyo (2)</w:t>
            </w:r>
          </w:p>
          <w:p w14:paraId="3D47C7FD" w14:textId="26E43605" w:rsidR="00181912" w:rsidRPr="00225631" w:rsidRDefault="00181912" w:rsidP="00181912">
            <w:pPr>
              <w:pStyle w:val="Textotabla"/>
              <w:rPr>
                <w:rFonts w:ascii="Garamond" w:hAnsi="Garamond"/>
              </w:rPr>
            </w:pPr>
            <w:r w:rsidRPr="00225631">
              <w:rPr>
                <w:rFonts w:ascii="Garamond" w:hAnsi="Garamond"/>
              </w:rPr>
              <w:t xml:space="preserve">Auxiliar </w:t>
            </w:r>
            <w:r w:rsidR="00716A44">
              <w:rPr>
                <w:rFonts w:ascii="Garamond" w:hAnsi="Garamond"/>
              </w:rPr>
              <w:t>líder</w:t>
            </w:r>
            <w:r w:rsidR="00F21886">
              <w:rPr>
                <w:rFonts w:ascii="Garamond" w:hAnsi="Garamond"/>
              </w:rPr>
              <w:t xml:space="preserve"> procesos administrativos </w:t>
            </w:r>
          </w:p>
          <w:p w14:paraId="0248C4C6" w14:textId="39AD2206" w:rsidR="00181912" w:rsidRPr="00225631" w:rsidRDefault="00181912" w:rsidP="00181912">
            <w:pPr>
              <w:pStyle w:val="Textotabla"/>
              <w:rPr>
                <w:rFonts w:ascii="Garamond" w:hAnsi="Garamond"/>
              </w:rPr>
            </w:pPr>
            <w:r w:rsidRPr="00225631">
              <w:rPr>
                <w:rFonts w:ascii="Garamond" w:hAnsi="Garamond"/>
              </w:rPr>
              <w:t xml:space="preserve">Auxiliar </w:t>
            </w:r>
            <w:r w:rsidR="00F21886">
              <w:rPr>
                <w:rFonts w:ascii="Garamond" w:hAnsi="Garamond"/>
              </w:rPr>
              <w:t>líder gestión de la información</w:t>
            </w:r>
            <w:r w:rsidR="00F21886" w:rsidRPr="00225631">
              <w:rPr>
                <w:rFonts w:ascii="Garamond" w:hAnsi="Garamond"/>
              </w:rPr>
              <w:t xml:space="preserve"> (</w:t>
            </w:r>
            <w:r w:rsidRPr="00225631">
              <w:rPr>
                <w:rFonts w:ascii="Garamond" w:hAnsi="Garamond"/>
              </w:rPr>
              <w:t>1)</w:t>
            </w:r>
          </w:p>
          <w:p w14:paraId="567C93D4" w14:textId="76D411B5" w:rsidR="00706076" w:rsidRPr="00225631" w:rsidRDefault="00706076" w:rsidP="00F21886">
            <w:pPr>
              <w:pStyle w:val="Textotabla"/>
              <w:rPr>
                <w:rFonts w:ascii="Garamond" w:hAnsi="Garamond"/>
              </w:rPr>
            </w:pPr>
          </w:p>
        </w:tc>
      </w:tr>
      <w:tr w:rsidR="00706076" w:rsidRPr="00225631" w14:paraId="3A9A8EDC" w14:textId="044016F1" w:rsidTr="00EA45F5">
        <w:trPr>
          <w:trHeight w:val="489"/>
        </w:trPr>
        <w:tc>
          <w:tcPr>
            <w:tcW w:w="1409" w:type="dxa"/>
            <w:vMerge/>
          </w:tcPr>
          <w:p w14:paraId="05118644" w14:textId="77777777" w:rsidR="00706076" w:rsidRPr="00225631" w:rsidRDefault="00706076" w:rsidP="00D37623">
            <w:pPr>
              <w:pStyle w:val="Textotabla"/>
              <w:rPr>
                <w:rFonts w:ascii="Garamond" w:hAnsi="Garamond"/>
                <w:b/>
                <w:bCs/>
              </w:rPr>
            </w:pPr>
          </w:p>
        </w:tc>
        <w:tc>
          <w:tcPr>
            <w:tcW w:w="1976" w:type="dxa"/>
          </w:tcPr>
          <w:p w14:paraId="0C588332" w14:textId="06B63F8A" w:rsidR="00706076" w:rsidRPr="00225631" w:rsidRDefault="00706076" w:rsidP="00D37623">
            <w:pPr>
              <w:pStyle w:val="Textotabla"/>
              <w:rPr>
                <w:rFonts w:ascii="Garamond" w:hAnsi="Garamond"/>
              </w:rPr>
            </w:pPr>
            <w:r w:rsidRPr="00225631">
              <w:rPr>
                <w:rFonts w:ascii="Garamond" w:hAnsi="Garamond"/>
              </w:rPr>
              <w:t>Gestión y promoción de la investigación</w:t>
            </w:r>
          </w:p>
        </w:tc>
        <w:tc>
          <w:tcPr>
            <w:tcW w:w="2936" w:type="dxa"/>
          </w:tcPr>
          <w:p w14:paraId="259FEF02" w14:textId="3FF2317A" w:rsidR="00706076" w:rsidRPr="00225631" w:rsidRDefault="00706076" w:rsidP="00D37623">
            <w:pPr>
              <w:pStyle w:val="Textotabla"/>
              <w:rPr>
                <w:rFonts w:ascii="Garamond" w:hAnsi="Garamond"/>
              </w:rPr>
            </w:pPr>
            <w:r w:rsidRPr="00225631">
              <w:rPr>
                <w:rFonts w:ascii="Garamond" w:hAnsi="Garamond"/>
              </w:rPr>
              <w:t>Formulación y gestión de los proyectos de investigación liderados por el proyecto ExperTIC-SEA</w:t>
            </w:r>
            <w:r w:rsidR="008272C3">
              <w:rPr>
                <w:rFonts w:ascii="Garamond" w:hAnsi="Garamond"/>
              </w:rPr>
              <w:t>.</w:t>
            </w:r>
          </w:p>
          <w:p w14:paraId="00571927" w14:textId="75E3D1BD" w:rsidR="00706076" w:rsidRPr="00225631" w:rsidRDefault="00706076" w:rsidP="00D37623">
            <w:pPr>
              <w:pStyle w:val="Textotabla"/>
              <w:rPr>
                <w:rFonts w:ascii="Garamond" w:hAnsi="Garamond"/>
              </w:rPr>
            </w:pPr>
            <w:r w:rsidRPr="00225631">
              <w:rPr>
                <w:rFonts w:ascii="Garamond" w:hAnsi="Garamond"/>
              </w:rPr>
              <w:t>Diseño de estrategias que fomenten la actividad investigativa en el equipo</w:t>
            </w:r>
            <w:r w:rsidR="008272C3">
              <w:rPr>
                <w:rFonts w:ascii="Garamond" w:hAnsi="Garamond"/>
              </w:rPr>
              <w:t>.</w:t>
            </w:r>
          </w:p>
          <w:p w14:paraId="3AADDA40" w14:textId="642B8D97" w:rsidR="00706076" w:rsidRPr="00225631" w:rsidRDefault="00706076" w:rsidP="00D37623">
            <w:pPr>
              <w:pStyle w:val="Textotabla"/>
              <w:rPr>
                <w:rFonts w:ascii="Garamond" w:hAnsi="Garamond"/>
              </w:rPr>
            </w:pPr>
            <w:r w:rsidRPr="00225631">
              <w:rPr>
                <w:rFonts w:ascii="Garamond" w:hAnsi="Garamond"/>
              </w:rPr>
              <w:t>Difusión a la comunidad universitaria sobre las actividades de investigación</w:t>
            </w:r>
            <w:r w:rsidR="008272C3">
              <w:rPr>
                <w:rFonts w:ascii="Garamond" w:hAnsi="Garamond"/>
              </w:rPr>
              <w:t>.</w:t>
            </w:r>
          </w:p>
        </w:tc>
        <w:tc>
          <w:tcPr>
            <w:tcW w:w="2517" w:type="dxa"/>
          </w:tcPr>
          <w:p w14:paraId="30A4F9E9"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604AB251" w14:textId="77777777" w:rsidR="00181912" w:rsidRPr="00225631" w:rsidRDefault="00181912" w:rsidP="00181912">
            <w:pPr>
              <w:pStyle w:val="Textotabla"/>
              <w:rPr>
                <w:rFonts w:ascii="Garamond" w:hAnsi="Garamond"/>
              </w:rPr>
            </w:pPr>
            <w:r w:rsidRPr="00225631">
              <w:rPr>
                <w:rFonts w:ascii="Garamond" w:hAnsi="Garamond"/>
              </w:rPr>
              <w:t>Profesionales de apoyo (2)</w:t>
            </w:r>
          </w:p>
          <w:p w14:paraId="2CA7AB9D" w14:textId="43F9FA75" w:rsidR="00181912" w:rsidRPr="00225631" w:rsidRDefault="00181912" w:rsidP="00181912">
            <w:pPr>
              <w:pStyle w:val="Textotabla"/>
              <w:rPr>
                <w:rFonts w:ascii="Garamond" w:hAnsi="Garamond"/>
              </w:rPr>
            </w:pPr>
            <w:r w:rsidRPr="00225631">
              <w:rPr>
                <w:rFonts w:ascii="Garamond" w:hAnsi="Garamond"/>
              </w:rPr>
              <w:t xml:space="preserve">Auxiliar </w:t>
            </w:r>
            <w:r w:rsidR="00EA45F5">
              <w:rPr>
                <w:rFonts w:ascii="Garamond" w:hAnsi="Garamond"/>
              </w:rPr>
              <w:t>líder de procesos administrativos</w:t>
            </w:r>
            <w:r w:rsidR="00EA45F5" w:rsidRPr="00225631">
              <w:rPr>
                <w:rFonts w:ascii="Garamond" w:hAnsi="Garamond"/>
              </w:rPr>
              <w:t xml:space="preserve"> (</w:t>
            </w:r>
            <w:r w:rsidRPr="00225631">
              <w:rPr>
                <w:rFonts w:ascii="Garamond" w:hAnsi="Garamond"/>
              </w:rPr>
              <w:t>1)</w:t>
            </w:r>
          </w:p>
          <w:p w14:paraId="29BCD6BF" w14:textId="6CFF4930" w:rsidR="00706076" w:rsidRPr="00225631" w:rsidRDefault="00181912" w:rsidP="00D37623">
            <w:pPr>
              <w:pStyle w:val="Textotabla"/>
              <w:rPr>
                <w:rFonts w:ascii="Garamond" w:hAnsi="Garamond"/>
              </w:rPr>
            </w:pPr>
            <w:r w:rsidRPr="00225631">
              <w:rPr>
                <w:rFonts w:ascii="Garamond" w:hAnsi="Garamond"/>
              </w:rPr>
              <w:t>Auxiliar</w:t>
            </w:r>
            <w:r w:rsidR="00EA45F5">
              <w:rPr>
                <w:rFonts w:ascii="Garamond" w:hAnsi="Garamond"/>
              </w:rPr>
              <w:t xml:space="preserve"> líder de gestión de la información </w:t>
            </w:r>
            <w:r w:rsidRPr="00225631">
              <w:rPr>
                <w:rFonts w:ascii="Garamond" w:hAnsi="Garamond"/>
              </w:rPr>
              <w:t>(1)</w:t>
            </w:r>
          </w:p>
        </w:tc>
      </w:tr>
      <w:tr w:rsidR="00706076" w:rsidRPr="00225631" w14:paraId="4712475F" w14:textId="4C8723E5" w:rsidTr="00EA45F5">
        <w:trPr>
          <w:trHeight w:val="747"/>
        </w:trPr>
        <w:tc>
          <w:tcPr>
            <w:tcW w:w="1409" w:type="dxa"/>
            <w:vMerge w:val="restart"/>
          </w:tcPr>
          <w:p w14:paraId="61C09242" w14:textId="4B7A4364" w:rsidR="00706076" w:rsidRPr="00225631" w:rsidRDefault="00706076" w:rsidP="00D37623">
            <w:pPr>
              <w:pStyle w:val="Textotabla"/>
              <w:rPr>
                <w:rFonts w:ascii="Garamond" w:hAnsi="Garamond"/>
                <w:b/>
                <w:bCs/>
              </w:rPr>
            </w:pPr>
            <w:r w:rsidRPr="00225631">
              <w:rPr>
                <w:rFonts w:ascii="Garamond" w:hAnsi="Garamond"/>
              </w:rPr>
              <w:t xml:space="preserve">Recursos tecnológicos </w:t>
            </w:r>
          </w:p>
        </w:tc>
        <w:tc>
          <w:tcPr>
            <w:tcW w:w="1976" w:type="dxa"/>
          </w:tcPr>
          <w:p w14:paraId="33B7DD79" w14:textId="4756D6A2" w:rsidR="00706076" w:rsidRPr="00225631" w:rsidRDefault="00706076" w:rsidP="00D37623">
            <w:pPr>
              <w:pStyle w:val="Textotabla"/>
              <w:rPr>
                <w:rFonts w:ascii="Garamond" w:hAnsi="Garamond"/>
              </w:rPr>
            </w:pPr>
            <w:r w:rsidRPr="00225631">
              <w:rPr>
                <w:rFonts w:ascii="Garamond" w:hAnsi="Garamond"/>
              </w:rPr>
              <w:t>Administración de equipos de oficina</w:t>
            </w:r>
          </w:p>
        </w:tc>
        <w:tc>
          <w:tcPr>
            <w:tcW w:w="2936" w:type="dxa"/>
          </w:tcPr>
          <w:p w14:paraId="4FCB4334" w14:textId="77777777" w:rsidR="00706076" w:rsidRPr="00225631" w:rsidRDefault="00706076" w:rsidP="00D37623">
            <w:pPr>
              <w:pStyle w:val="Textotabla"/>
              <w:rPr>
                <w:rFonts w:ascii="Garamond" w:hAnsi="Garamond"/>
              </w:rPr>
            </w:pPr>
            <w:r w:rsidRPr="00225631">
              <w:rPr>
                <w:rFonts w:ascii="Garamond" w:hAnsi="Garamond"/>
              </w:rPr>
              <w:t xml:space="preserve">Apoyar el correcto funcionamiento de los equipos eléctricos, electrónicos y de refrigeración utilizados en las instalaciones de las oficinas de ExperTIC-SEA necesarios para el correcto desarrollo de las actividades administrativas. </w:t>
            </w:r>
          </w:p>
          <w:p w14:paraId="2B0E6387" w14:textId="4795474A" w:rsidR="00706076" w:rsidRPr="00225631" w:rsidRDefault="00706076" w:rsidP="00B707C5">
            <w:pPr>
              <w:pStyle w:val="Textotabla"/>
              <w:rPr>
                <w:rFonts w:ascii="Garamond" w:hAnsi="Garamond"/>
              </w:rPr>
            </w:pPr>
            <w:r w:rsidRPr="00225631">
              <w:rPr>
                <w:rFonts w:ascii="Garamond" w:hAnsi="Garamond"/>
              </w:rPr>
              <w:t>Planificación del mantenimiento preventivo y correctivo de los equipos</w:t>
            </w:r>
            <w:r w:rsidR="008272C3">
              <w:rPr>
                <w:rFonts w:ascii="Garamond" w:hAnsi="Garamond"/>
              </w:rPr>
              <w:t>.</w:t>
            </w:r>
          </w:p>
          <w:p w14:paraId="2FB82939" w14:textId="658C047E" w:rsidR="00706076" w:rsidRPr="00225631" w:rsidRDefault="00706076" w:rsidP="00B707C5">
            <w:pPr>
              <w:pStyle w:val="Textotabla"/>
              <w:rPr>
                <w:rFonts w:ascii="Garamond" w:hAnsi="Garamond"/>
              </w:rPr>
            </w:pPr>
            <w:r w:rsidRPr="00225631">
              <w:rPr>
                <w:rFonts w:ascii="Garamond" w:hAnsi="Garamond"/>
              </w:rPr>
              <w:t>Determinación de recursos necesarios para la ejecución de actividades de mantenimiento</w:t>
            </w:r>
            <w:r w:rsidR="008272C3">
              <w:rPr>
                <w:rFonts w:ascii="Garamond" w:hAnsi="Garamond"/>
              </w:rPr>
              <w:t>.</w:t>
            </w:r>
          </w:p>
        </w:tc>
        <w:tc>
          <w:tcPr>
            <w:tcW w:w="2517" w:type="dxa"/>
          </w:tcPr>
          <w:p w14:paraId="4414233B"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60AB42A8" w14:textId="77777777" w:rsidR="00181912" w:rsidRPr="00225631" w:rsidRDefault="00181912" w:rsidP="00181912">
            <w:pPr>
              <w:pStyle w:val="Textotabla"/>
              <w:rPr>
                <w:rFonts w:ascii="Garamond" w:hAnsi="Garamond"/>
              </w:rPr>
            </w:pPr>
            <w:r w:rsidRPr="00225631">
              <w:rPr>
                <w:rFonts w:ascii="Garamond" w:hAnsi="Garamond"/>
              </w:rPr>
              <w:t>Profesionales de apoyo (2)</w:t>
            </w:r>
          </w:p>
          <w:p w14:paraId="25290571" w14:textId="07B21DD3" w:rsidR="00181912" w:rsidRPr="00225631" w:rsidRDefault="00181912" w:rsidP="00181912">
            <w:pPr>
              <w:pStyle w:val="Textotabla"/>
              <w:rPr>
                <w:rFonts w:ascii="Garamond" w:hAnsi="Garamond"/>
              </w:rPr>
            </w:pPr>
            <w:r w:rsidRPr="00225631">
              <w:rPr>
                <w:rFonts w:ascii="Garamond" w:hAnsi="Garamond"/>
              </w:rPr>
              <w:t>Auxiliar</w:t>
            </w:r>
            <w:r w:rsidR="00EA45F5">
              <w:rPr>
                <w:rFonts w:ascii="Garamond" w:hAnsi="Garamond"/>
              </w:rPr>
              <w:t xml:space="preserve"> líder</w:t>
            </w:r>
            <w:r w:rsidRPr="00225631">
              <w:rPr>
                <w:rFonts w:ascii="Garamond" w:hAnsi="Garamond"/>
              </w:rPr>
              <w:t xml:space="preserve"> de </w:t>
            </w:r>
            <w:r w:rsidR="00EA45F5">
              <w:rPr>
                <w:rFonts w:ascii="Garamond" w:hAnsi="Garamond"/>
              </w:rPr>
              <w:t xml:space="preserve">gestión de </w:t>
            </w:r>
            <w:r w:rsidRPr="00225631">
              <w:rPr>
                <w:rFonts w:ascii="Garamond" w:hAnsi="Garamond"/>
              </w:rPr>
              <w:t>recursos (1)</w:t>
            </w:r>
          </w:p>
          <w:p w14:paraId="7778DF1B" w14:textId="77777777" w:rsidR="00706076" w:rsidRPr="00225631" w:rsidRDefault="00706076" w:rsidP="00D37623">
            <w:pPr>
              <w:pStyle w:val="Textotabla"/>
              <w:rPr>
                <w:rFonts w:ascii="Garamond" w:hAnsi="Garamond"/>
              </w:rPr>
            </w:pPr>
          </w:p>
        </w:tc>
      </w:tr>
      <w:tr w:rsidR="00706076" w:rsidRPr="00225631" w14:paraId="3F947EBA" w14:textId="7314039E" w:rsidTr="00EA45F5">
        <w:trPr>
          <w:trHeight w:val="747"/>
        </w:trPr>
        <w:tc>
          <w:tcPr>
            <w:tcW w:w="1409" w:type="dxa"/>
            <w:vMerge/>
          </w:tcPr>
          <w:p w14:paraId="7A604CCC" w14:textId="77777777" w:rsidR="00706076" w:rsidRPr="00225631" w:rsidRDefault="00706076" w:rsidP="00D37623">
            <w:pPr>
              <w:pStyle w:val="Textotabla"/>
              <w:rPr>
                <w:rFonts w:ascii="Garamond" w:hAnsi="Garamond"/>
                <w:b/>
                <w:bCs/>
              </w:rPr>
            </w:pPr>
          </w:p>
        </w:tc>
        <w:tc>
          <w:tcPr>
            <w:tcW w:w="1976" w:type="dxa"/>
          </w:tcPr>
          <w:p w14:paraId="5B6F1A61" w14:textId="75E5CA3B" w:rsidR="00706076" w:rsidRPr="00225631" w:rsidRDefault="00706076" w:rsidP="00D37623">
            <w:pPr>
              <w:pStyle w:val="Textotabla"/>
              <w:rPr>
                <w:rFonts w:ascii="Garamond" w:hAnsi="Garamond"/>
              </w:rPr>
            </w:pPr>
            <w:r w:rsidRPr="00225631">
              <w:rPr>
                <w:rFonts w:ascii="Garamond" w:hAnsi="Garamond"/>
              </w:rPr>
              <w:t>Administración de equipos de laboratorio</w:t>
            </w:r>
          </w:p>
        </w:tc>
        <w:tc>
          <w:tcPr>
            <w:tcW w:w="2936" w:type="dxa"/>
          </w:tcPr>
          <w:p w14:paraId="4056A00C" w14:textId="26454F42" w:rsidR="00706076" w:rsidRPr="00225631" w:rsidRDefault="00706076" w:rsidP="00D37623">
            <w:pPr>
              <w:pStyle w:val="Textotabla"/>
              <w:rPr>
                <w:rFonts w:ascii="Garamond" w:hAnsi="Garamond"/>
              </w:rPr>
            </w:pPr>
            <w:r w:rsidRPr="00225631">
              <w:rPr>
                <w:rFonts w:ascii="Garamond" w:hAnsi="Garamond"/>
              </w:rPr>
              <w:t>Apoyar el correcto funcionamiento de los equipos necesarios para el desarrollo de las prácticas de laboratorio de la escuela de Física</w:t>
            </w:r>
            <w:r w:rsidR="008272C3">
              <w:rPr>
                <w:rFonts w:ascii="Garamond" w:hAnsi="Garamond"/>
              </w:rPr>
              <w:t>.</w:t>
            </w:r>
          </w:p>
          <w:p w14:paraId="3F14B936" w14:textId="3587F26F" w:rsidR="00706076" w:rsidRPr="00225631" w:rsidRDefault="00706076" w:rsidP="00D37623">
            <w:pPr>
              <w:pStyle w:val="Textotabla"/>
              <w:rPr>
                <w:rFonts w:ascii="Garamond" w:hAnsi="Garamond"/>
              </w:rPr>
            </w:pPr>
            <w:r w:rsidRPr="00225631">
              <w:rPr>
                <w:rFonts w:ascii="Garamond" w:hAnsi="Garamond"/>
              </w:rPr>
              <w:t>Planificación del mantenimiento preventivo y correctivo de los equipo</w:t>
            </w:r>
            <w:r w:rsidR="00257EED" w:rsidRPr="00225631">
              <w:rPr>
                <w:rFonts w:ascii="Garamond" w:hAnsi="Garamond"/>
              </w:rPr>
              <w:t>s</w:t>
            </w:r>
            <w:r w:rsidR="00C54D61">
              <w:rPr>
                <w:rFonts w:ascii="Garamond" w:hAnsi="Garamond"/>
              </w:rPr>
              <w:t>.</w:t>
            </w:r>
          </w:p>
          <w:p w14:paraId="5053F2C0" w14:textId="3B6C6D6F" w:rsidR="00706076" w:rsidRPr="00225631" w:rsidRDefault="00706076" w:rsidP="00D37623">
            <w:pPr>
              <w:pStyle w:val="Textotabla"/>
              <w:rPr>
                <w:rFonts w:ascii="Garamond" w:hAnsi="Garamond"/>
              </w:rPr>
            </w:pPr>
            <w:r w:rsidRPr="00225631">
              <w:rPr>
                <w:rFonts w:ascii="Garamond" w:hAnsi="Garamond"/>
              </w:rPr>
              <w:t>Determinación de recursos necesarios para la ejecución de actividades de mantenimiento</w:t>
            </w:r>
            <w:r w:rsidR="00C54D61">
              <w:rPr>
                <w:rFonts w:ascii="Garamond" w:hAnsi="Garamond"/>
              </w:rPr>
              <w:t>.</w:t>
            </w:r>
          </w:p>
        </w:tc>
        <w:tc>
          <w:tcPr>
            <w:tcW w:w="2517" w:type="dxa"/>
          </w:tcPr>
          <w:p w14:paraId="53986221"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34DE4457" w14:textId="77777777" w:rsidR="00181912" w:rsidRPr="00225631" w:rsidRDefault="00181912" w:rsidP="00181912">
            <w:pPr>
              <w:pStyle w:val="Textotabla"/>
              <w:rPr>
                <w:rFonts w:ascii="Garamond" w:hAnsi="Garamond"/>
              </w:rPr>
            </w:pPr>
            <w:r w:rsidRPr="00225631">
              <w:rPr>
                <w:rFonts w:ascii="Garamond" w:hAnsi="Garamond"/>
              </w:rPr>
              <w:t>Profesionales de apoyo (2)</w:t>
            </w:r>
          </w:p>
          <w:p w14:paraId="4DF09D97" w14:textId="6AD464AA" w:rsidR="00181912" w:rsidRPr="00225631" w:rsidRDefault="00181912" w:rsidP="00181912">
            <w:pPr>
              <w:pStyle w:val="Textotabla"/>
              <w:rPr>
                <w:rFonts w:ascii="Garamond" w:hAnsi="Garamond"/>
              </w:rPr>
            </w:pPr>
            <w:r w:rsidRPr="00225631">
              <w:rPr>
                <w:rFonts w:ascii="Garamond" w:hAnsi="Garamond"/>
              </w:rPr>
              <w:t>Auxiliar</w:t>
            </w:r>
            <w:r w:rsidR="00EA45F5">
              <w:rPr>
                <w:rFonts w:ascii="Garamond" w:hAnsi="Garamond"/>
              </w:rPr>
              <w:t xml:space="preserve"> líder</w:t>
            </w:r>
            <w:r w:rsidRPr="00225631">
              <w:rPr>
                <w:rFonts w:ascii="Garamond" w:hAnsi="Garamond"/>
              </w:rPr>
              <w:t xml:space="preserve"> de </w:t>
            </w:r>
            <w:r w:rsidR="00EA45F5">
              <w:rPr>
                <w:rFonts w:ascii="Garamond" w:hAnsi="Garamond"/>
              </w:rPr>
              <w:t xml:space="preserve">gestión de </w:t>
            </w:r>
            <w:r w:rsidRPr="00225631">
              <w:rPr>
                <w:rFonts w:ascii="Garamond" w:hAnsi="Garamond"/>
              </w:rPr>
              <w:t>recursos (1)</w:t>
            </w:r>
          </w:p>
          <w:p w14:paraId="61DBCB7E" w14:textId="77777777" w:rsidR="00706076" w:rsidRPr="00225631" w:rsidRDefault="00706076" w:rsidP="00D37623">
            <w:pPr>
              <w:pStyle w:val="Textotabla"/>
              <w:rPr>
                <w:rFonts w:ascii="Garamond" w:hAnsi="Garamond"/>
              </w:rPr>
            </w:pPr>
          </w:p>
        </w:tc>
      </w:tr>
      <w:tr w:rsidR="00706076" w:rsidRPr="00225631" w14:paraId="487A5EDE" w14:textId="481A8DCB" w:rsidTr="00EA45F5">
        <w:trPr>
          <w:trHeight w:val="489"/>
        </w:trPr>
        <w:tc>
          <w:tcPr>
            <w:tcW w:w="1409" w:type="dxa"/>
            <w:vMerge w:val="restart"/>
          </w:tcPr>
          <w:p w14:paraId="0D021329" w14:textId="0F51D58E" w:rsidR="00706076" w:rsidRPr="00225631" w:rsidRDefault="00706076" w:rsidP="00D37623">
            <w:pPr>
              <w:pStyle w:val="Textotabla"/>
              <w:rPr>
                <w:rFonts w:ascii="Garamond" w:hAnsi="Garamond"/>
                <w:b/>
                <w:bCs/>
              </w:rPr>
            </w:pPr>
            <w:r w:rsidRPr="00225631">
              <w:rPr>
                <w:rFonts w:ascii="Garamond" w:hAnsi="Garamond"/>
              </w:rPr>
              <w:t>Talento humano</w:t>
            </w:r>
          </w:p>
        </w:tc>
        <w:tc>
          <w:tcPr>
            <w:tcW w:w="1976" w:type="dxa"/>
          </w:tcPr>
          <w:p w14:paraId="23A5B8EE" w14:textId="4C24281E" w:rsidR="00706076" w:rsidRPr="00225631" w:rsidRDefault="00706076" w:rsidP="00D37623">
            <w:pPr>
              <w:pStyle w:val="Textotabla"/>
              <w:rPr>
                <w:rFonts w:ascii="Garamond" w:hAnsi="Garamond"/>
              </w:rPr>
            </w:pPr>
            <w:r w:rsidRPr="00225631">
              <w:rPr>
                <w:rFonts w:ascii="Garamond" w:hAnsi="Garamond"/>
              </w:rPr>
              <w:t xml:space="preserve">Formación de personal </w:t>
            </w:r>
          </w:p>
        </w:tc>
        <w:tc>
          <w:tcPr>
            <w:tcW w:w="2936" w:type="dxa"/>
          </w:tcPr>
          <w:p w14:paraId="50F14060" w14:textId="011995D7" w:rsidR="00706076" w:rsidRPr="00225631" w:rsidRDefault="00706076" w:rsidP="00D37623">
            <w:pPr>
              <w:pStyle w:val="Textotabla"/>
              <w:rPr>
                <w:rFonts w:ascii="Garamond" w:hAnsi="Garamond"/>
              </w:rPr>
            </w:pPr>
            <w:r w:rsidRPr="00225631">
              <w:rPr>
                <w:rFonts w:ascii="Garamond" w:hAnsi="Garamond"/>
              </w:rPr>
              <w:t>Formación, entrenamiento y capacitación del personal administrativo que le permitan desempeñar el cargo acorde a las necesidades del proyecto</w:t>
            </w:r>
          </w:p>
          <w:p w14:paraId="508C47D4" w14:textId="137EC35E" w:rsidR="00706076" w:rsidRPr="00225631" w:rsidRDefault="00706076" w:rsidP="00D37623">
            <w:pPr>
              <w:pStyle w:val="Textotabla"/>
              <w:rPr>
                <w:rFonts w:ascii="Garamond" w:hAnsi="Garamond"/>
              </w:rPr>
            </w:pPr>
            <w:r w:rsidRPr="00225631">
              <w:rPr>
                <w:rFonts w:ascii="Garamond" w:hAnsi="Garamond"/>
              </w:rPr>
              <w:t>Identificación de recursos, equipos y medios necesarios para el desarrollo de actividades</w:t>
            </w:r>
          </w:p>
          <w:p w14:paraId="27B43C4F" w14:textId="0E4E3A3F" w:rsidR="00706076" w:rsidRPr="00225631" w:rsidRDefault="00706076" w:rsidP="00D37623">
            <w:pPr>
              <w:pStyle w:val="Textotabla"/>
              <w:rPr>
                <w:rFonts w:ascii="Garamond" w:hAnsi="Garamond"/>
              </w:rPr>
            </w:pPr>
            <w:r w:rsidRPr="00225631">
              <w:rPr>
                <w:rFonts w:ascii="Garamond" w:hAnsi="Garamond"/>
              </w:rPr>
              <w:t>Programación de reuniones periódicas de formación y seguimiento de actividades</w:t>
            </w:r>
          </w:p>
        </w:tc>
        <w:tc>
          <w:tcPr>
            <w:tcW w:w="2517" w:type="dxa"/>
          </w:tcPr>
          <w:p w14:paraId="32268A6B" w14:textId="3AC8ECD2" w:rsidR="00181912" w:rsidRPr="00225631" w:rsidRDefault="00181912" w:rsidP="00181912">
            <w:pPr>
              <w:pStyle w:val="Textotabla"/>
              <w:rPr>
                <w:rFonts w:ascii="Garamond" w:hAnsi="Garamond"/>
              </w:rPr>
            </w:pPr>
            <w:r w:rsidRPr="00225631">
              <w:rPr>
                <w:rFonts w:ascii="Garamond" w:hAnsi="Garamond"/>
              </w:rPr>
              <w:t>Director del proyecto (1)</w:t>
            </w:r>
          </w:p>
          <w:p w14:paraId="37AA73D8" w14:textId="77777777" w:rsidR="00181912" w:rsidRPr="00225631" w:rsidRDefault="00181912" w:rsidP="00181912">
            <w:pPr>
              <w:pStyle w:val="Textotabla"/>
              <w:rPr>
                <w:rFonts w:ascii="Garamond" w:hAnsi="Garamond"/>
              </w:rPr>
            </w:pPr>
            <w:r w:rsidRPr="00225631">
              <w:rPr>
                <w:rFonts w:ascii="Garamond" w:hAnsi="Garamond"/>
              </w:rPr>
              <w:t>Profesionales de apoyo (2)</w:t>
            </w:r>
          </w:p>
          <w:p w14:paraId="212AE3E3" w14:textId="32AF2739" w:rsidR="00181912" w:rsidRPr="00225631" w:rsidRDefault="00181912" w:rsidP="00181912">
            <w:pPr>
              <w:pStyle w:val="Textotabla"/>
              <w:rPr>
                <w:rFonts w:ascii="Garamond" w:hAnsi="Garamond"/>
              </w:rPr>
            </w:pPr>
            <w:r w:rsidRPr="00225631">
              <w:rPr>
                <w:rFonts w:ascii="Garamond" w:hAnsi="Garamond"/>
              </w:rPr>
              <w:t>Auxiliar</w:t>
            </w:r>
            <w:r w:rsidR="00EA45F5">
              <w:rPr>
                <w:rFonts w:ascii="Garamond" w:hAnsi="Garamond"/>
              </w:rPr>
              <w:t xml:space="preserve"> </w:t>
            </w:r>
            <w:r w:rsidR="00F21886">
              <w:rPr>
                <w:rFonts w:ascii="Garamond" w:hAnsi="Garamond"/>
              </w:rPr>
              <w:t>líder</w:t>
            </w:r>
            <w:r w:rsidR="00EA45F5">
              <w:rPr>
                <w:rFonts w:ascii="Garamond" w:hAnsi="Garamond"/>
              </w:rPr>
              <w:t xml:space="preserve"> procesos</w:t>
            </w:r>
            <w:r w:rsidRPr="00225631">
              <w:rPr>
                <w:rFonts w:ascii="Garamond" w:hAnsi="Garamond"/>
              </w:rPr>
              <w:t xml:space="preserve"> administrativo</w:t>
            </w:r>
            <w:r w:rsidR="00F21886">
              <w:rPr>
                <w:rFonts w:ascii="Garamond" w:hAnsi="Garamond"/>
              </w:rPr>
              <w:t>s</w:t>
            </w:r>
            <w:r w:rsidRPr="00225631">
              <w:rPr>
                <w:rFonts w:ascii="Garamond" w:hAnsi="Garamond"/>
              </w:rPr>
              <w:t xml:space="preserve"> (1)</w:t>
            </w:r>
          </w:p>
          <w:p w14:paraId="3DBE899A" w14:textId="77777777" w:rsidR="00706076" w:rsidRPr="00225631" w:rsidRDefault="00706076" w:rsidP="00D37623">
            <w:pPr>
              <w:pStyle w:val="Textotabla"/>
              <w:rPr>
                <w:rFonts w:ascii="Garamond" w:hAnsi="Garamond"/>
              </w:rPr>
            </w:pPr>
          </w:p>
        </w:tc>
      </w:tr>
      <w:tr w:rsidR="00706076" w:rsidRPr="00225631" w14:paraId="2BA85D1E" w14:textId="51B19F27" w:rsidTr="00EA45F5">
        <w:trPr>
          <w:trHeight w:val="489"/>
        </w:trPr>
        <w:tc>
          <w:tcPr>
            <w:tcW w:w="1409" w:type="dxa"/>
            <w:vMerge/>
          </w:tcPr>
          <w:p w14:paraId="274F1F4E" w14:textId="77777777" w:rsidR="00706076" w:rsidRPr="00225631" w:rsidRDefault="00706076" w:rsidP="00D37623">
            <w:pPr>
              <w:pStyle w:val="Textotabla"/>
              <w:rPr>
                <w:rFonts w:ascii="Garamond" w:hAnsi="Garamond"/>
              </w:rPr>
            </w:pPr>
          </w:p>
        </w:tc>
        <w:tc>
          <w:tcPr>
            <w:tcW w:w="1976" w:type="dxa"/>
          </w:tcPr>
          <w:p w14:paraId="2170B6A0" w14:textId="70DE8420" w:rsidR="00706076" w:rsidRPr="00225631" w:rsidRDefault="00706076" w:rsidP="00D37623">
            <w:pPr>
              <w:pStyle w:val="Textotabla"/>
              <w:rPr>
                <w:rFonts w:ascii="Garamond" w:hAnsi="Garamond"/>
              </w:rPr>
            </w:pPr>
            <w:r w:rsidRPr="00225631">
              <w:rPr>
                <w:rFonts w:ascii="Garamond" w:hAnsi="Garamond"/>
              </w:rPr>
              <w:t xml:space="preserve">Asuntos </w:t>
            </w:r>
            <w:r w:rsidR="00A77DA6" w:rsidRPr="00225631">
              <w:rPr>
                <w:rFonts w:ascii="Garamond" w:hAnsi="Garamond"/>
              </w:rPr>
              <w:t xml:space="preserve">del </w:t>
            </w:r>
            <w:r w:rsidRPr="00225631">
              <w:rPr>
                <w:rFonts w:ascii="Garamond" w:hAnsi="Garamond"/>
              </w:rPr>
              <w:t>personal administrativo</w:t>
            </w:r>
          </w:p>
        </w:tc>
        <w:tc>
          <w:tcPr>
            <w:tcW w:w="2936" w:type="dxa"/>
          </w:tcPr>
          <w:p w14:paraId="35BFEB54" w14:textId="7227F694" w:rsidR="00706076" w:rsidRPr="00225631" w:rsidRDefault="00706076" w:rsidP="00D37623">
            <w:pPr>
              <w:pStyle w:val="Textotabla"/>
              <w:rPr>
                <w:rFonts w:ascii="Garamond" w:hAnsi="Garamond"/>
              </w:rPr>
            </w:pPr>
            <w:r w:rsidRPr="00225631">
              <w:rPr>
                <w:rFonts w:ascii="Garamond" w:hAnsi="Garamond"/>
              </w:rPr>
              <w:t xml:space="preserve">Seguimiento al desarrollo de las actividades </w:t>
            </w:r>
          </w:p>
          <w:p w14:paraId="0E502F65" w14:textId="77777777" w:rsidR="00706076" w:rsidRPr="00225631" w:rsidRDefault="00706076" w:rsidP="00D37623">
            <w:pPr>
              <w:pStyle w:val="Textotabla"/>
              <w:rPr>
                <w:rFonts w:ascii="Garamond" w:hAnsi="Garamond"/>
              </w:rPr>
            </w:pPr>
            <w:r w:rsidRPr="00225631">
              <w:rPr>
                <w:rFonts w:ascii="Garamond" w:hAnsi="Garamond"/>
              </w:rPr>
              <w:t>Medición del cumplimiento de las actividades mediante indicadores</w:t>
            </w:r>
          </w:p>
          <w:p w14:paraId="730EB195" w14:textId="2F5ACFE0" w:rsidR="00706076" w:rsidRPr="00225631" w:rsidRDefault="00706076" w:rsidP="00D37623">
            <w:pPr>
              <w:pStyle w:val="Textotabla"/>
              <w:rPr>
                <w:rFonts w:ascii="Garamond" w:hAnsi="Garamond"/>
              </w:rPr>
            </w:pPr>
            <w:r w:rsidRPr="00225631">
              <w:rPr>
                <w:rFonts w:ascii="Garamond" w:hAnsi="Garamond"/>
              </w:rPr>
              <w:t xml:space="preserve">Realización de las evaluaciones </w:t>
            </w:r>
            <w:r w:rsidR="00A77DA6" w:rsidRPr="00225631">
              <w:rPr>
                <w:rFonts w:ascii="Garamond" w:hAnsi="Garamond"/>
              </w:rPr>
              <w:t>de</w:t>
            </w:r>
            <w:r w:rsidRPr="00225631">
              <w:rPr>
                <w:rFonts w:ascii="Garamond" w:hAnsi="Garamond"/>
              </w:rPr>
              <w:t xml:space="preserve"> desempeño </w:t>
            </w:r>
          </w:p>
          <w:p w14:paraId="7C1ACFF1" w14:textId="0A7D4AAE" w:rsidR="00706076" w:rsidRPr="00225631" w:rsidRDefault="00706076" w:rsidP="00D37623">
            <w:pPr>
              <w:pStyle w:val="Textotabla"/>
              <w:rPr>
                <w:rFonts w:ascii="Garamond" w:hAnsi="Garamond"/>
              </w:rPr>
            </w:pPr>
            <w:r w:rsidRPr="00225631">
              <w:rPr>
                <w:rFonts w:ascii="Garamond" w:hAnsi="Garamond"/>
              </w:rPr>
              <w:t>Programación de horarios de trabajo semanal para los auxiliares</w:t>
            </w:r>
          </w:p>
        </w:tc>
        <w:tc>
          <w:tcPr>
            <w:tcW w:w="2517" w:type="dxa"/>
          </w:tcPr>
          <w:p w14:paraId="49321A44"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2A29A4D8" w14:textId="77777777" w:rsidR="00181912" w:rsidRPr="00225631" w:rsidRDefault="00181912" w:rsidP="00181912">
            <w:pPr>
              <w:pStyle w:val="Textotabla"/>
              <w:rPr>
                <w:rFonts w:ascii="Garamond" w:hAnsi="Garamond"/>
              </w:rPr>
            </w:pPr>
            <w:r w:rsidRPr="00225631">
              <w:rPr>
                <w:rFonts w:ascii="Garamond" w:hAnsi="Garamond"/>
              </w:rPr>
              <w:t>Profesionales de apoyo (2)</w:t>
            </w:r>
          </w:p>
          <w:p w14:paraId="1AA5C079" w14:textId="7D42E72C" w:rsidR="00181912" w:rsidRPr="00225631" w:rsidRDefault="00181912" w:rsidP="00181912">
            <w:pPr>
              <w:pStyle w:val="Textotabla"/>
              <w:rPr>
                <w:rFonts w:ascii="Garamond" w:hAnsi="Garamond"/>
              </w:rPr>
            </w:pPr>
            <w:r w:rsidRPr="00225631">
              <w:rPr>
                <w:rFonts w:ascii="Garamond" w:hAnsi="Garamond"/>
              </w:rPr>
              <w:t>Auxiliar</w:t>
            </w:r>
            <w:r w:rsidR="000A5DF3" w:rsidRPr="00225631">
              <w:rPr>
                <w:rFonts w:ascii="Garamond" w:hAnsi="Garamond"/>
              </w:rPr>
              <w:t xml:space="preserve"> </w:t>
            </w:r>
            <w:r w:rsidR="008026C3" w:rsidRPr="00225631">
              <w:rPr>
                <w:rFonts w:ascii="Garamond" w:hAnsi="Garamond"/>
              </w:rPr>
              <w:t>Líder</w:t>
            </w:r>
            <w:r w:rsidRPr="00225631">
              <w:rPr>
                <w:rFonts w:ascii="Garamond" w:hAnsi="Garamond"/>
              </w:rPr>
              <w:t xml:space="preserve"> </w:t>
            </w:r>
            <w:r w:rsidR="00EA45F5">
              <w:rPr>
                <w:rFonts w:ascii="Garamond" w:hAnsi="Garamond"/>
              </w:rPr>
              <w:t xml:space="preserve">procesos </w:t>
            </w:r>
            <w:r w:rsidRPr="00225631">
              <w:rPr>
                <w:rFonts w:ascii="Garamond" w:hAnsi="Garamond"/>
              </w:rPr>
              <w:t>administrativo</w:t>
            </w:r>
            <w:r w:rsidR="00EA45F5">
              <w:rPr>
                <w:rFonts w:ascii="Garamond" w:hAnsi="Garamond"/>
              </w:rPr>
              <w:t xml:space="preserve">s </w:t>
            </w:r>
            <w:r w:rsidRPr="00225631">
              <w:rPr>
                <w:rFonts w:ascii="Garamond" w:hAnsi="Garamond"/>
              </w:rPr>
              <w:t>(1)</w:t>
            </w:r>
          </w:p>
          <w:p w14:paraId="26337C94" w14:textId="77777777" w:rsidR="00706076" w:rsidRPr="00225631" w:rsidRDefault="00706076" w:rsidP="00D37623">
            <w:pPr>
              <w:pStyle w:val="Textotabla"/>
              <w:rPr>
                <w:rFonts w:ascii="Garamond" w:hAnsi="Garamond"/>
              </w:rPr>
            </w:pPr>
          </w:p>
        </w:tc>
      </w:tr>
      <w:tr w:rsidR="00706076" w:rsidRPr="00225631" w14:paraId="3305002A" w14:textId="203EF257" w:rsidTr="00EA45F5">
        <w:trPr>
          <w:trHeight w:val="489"/>
        </w:trPr>
        <w:tc>
          <w:tcPr>
            <w:tcW w:w="1409" w:type="dxa"/>
            <w:vMerge w:val="restart"/>
          </w:tcPr>
          <w:p w14:paraId="62218E4B" w14:textId="5F01930A" w:rsidR="00706076" w:rsidRPr="00225631" w:rsidRDefault="00706076" w:rsidP="00D37623">
            <w:pPr>
              <w:pStyle w:val="Textotabla"/>
              <w:rPr>
                <w:rFonts w:ascii="Garamond" w:hAnsi="Garamond"/>
                <w:b/>
                <w:bCs/>
              </w:rPr>
            </w:pPr>
            <w:r w:rsidRPr="00225631">
              <w:rPr>
                <w:rFonts w:ascii="Garamond" w:hAnsi="Garamond"/>
              </w:rPr>
              <w:t>Financiero</w:t>
            </w:r>
          </w:p>
        </w:tc>
        <w:tc>
          <w:tcPr>
            <w:tcW w:w="1976" w:type="dxa"/>
          </w:tcPr>
          <w:p w14:paraId="3C5CCEA7" w14:textId="441279CB" w:rsidR="00706076" w:rsidRPr="00225631" w:rsidRDefault="00706076" w:rsidP="00D37623">
            <w:pPr>
              <w:pStyle w:val="Textotabla"/>
              <w:rPr>
                <w:rFonts w:ascii="Garamond" w:hAnsi="Garamond"/>
              </w:rPr>
            </w:pPr>
            <w:r w:rsidRPr="00225631">
              <w:rPr>
                <w:rFonts w:ascii="Garamond" w:hAnsi="Garamond"/>
              </w:rPr>
              <w:t>Presupuesto</w:t>
            </w:r>
          </w:p>
        </w:tc>
        <w:tc>
          <w:tcPr>
            <w:tcW w:w="2936" w:type="dxa"/>
          </w:tcPr>
          <w:p w14:paraId="67CFCA30" w14:textId="724BCF3F" w:rsidR="00706076" w:rsidRPr="00225631" w:rsidRDefault="00706076" w:rsidP="00D37623">
            <w:pPr>
              <w:pStyle w:val="Textotabla"/>
              <w:rPr>
                <w:rFonts w:ascii="Garamond" w:hAnsi="Garamond"/>
              </w:rPr>
            </w:pPr>
            <w:r w:rsidRPr="00225631">
              <w:rPr>
                <w:rFonts w:ascii="Garamond" w:hAnsi="Garamond"/>
              </w:rPr>
              <w:t xml:space="preserve">Planeación del presupuesto anual de acuerdo con el </w:t>
            </w:r>
            <w:r w:rsidRPr="00225631">
              <w:rPr>
                <w:rFonts w:ascii="Garamond" w:hAnsi="Garamond"/>
              </w:rPr>
              <w:lastRenderedPageBreak/>
              <w:t>cronograma asignado por la institución</w:t>
            </w:r>
          </w:p>
          <w:p w14:paraId="3DEAFA3E" w14:textId="77777777" w:rsidR="00706076" w:rsidRPr="00225631" w:rsidRDefault="00706076" w:rsidP="00D37623">
            <w:pPr>
              <w:pStyle w:val="Textotabla"/>
              <w:rPr>
                <w:rFonts w:ascii="Garamond" w:hAnsi="Garamond"/>
              </w:rPr>
            </w:pPr>
            <w:r w:rsidRPr="00225631">
              <w:rPr>
                <w:rFonts w:ascii="Garamond" w:hAnsi="Garamond"/>
              </w:rPr>
              <w:t xml:space="preserve">Revisión de documentos soporte para trámites de pago en aspectos presupuestales </w:t>
            </w:r>
          </w:p>
          <w:p w14:paraId="4F70BCBA" w14:textId="237FA0E2" w:rsidR="00706076" w:rsidRPr="00225631" w:rsidRDefault="00706076" w:rsidP="00D37623">
            <w:pPr>
              <w:pStyle w:val="Textotabla"/>
              <w:rPr>
                <w:rFonts w:ascii="Garamond" w:hAnsi="Garamond"/>
              </w:rPr>
            </w:pPr>
            <w:r w:rsidRPr="00225631">
              <w:rPr>
                <w:rFonts w:ascii="Garamond" w:hAnsi="Garamond"/>
              </w:rPr>
              <w:t>Verificación de rubros presupuestales en todo tipo de contratación y elaboración de los informes requeridos</w:t>
            </w:r>
          </w:p>
        </w:tc>
        <w:tc>
          <w:tcPr>
            <w:tcW w:w="2517" w:type="dxa"/>
          </w:tcPr>
          <w:p w14:paraId="222684B6" w14:textId="77777777" w:rsidR="00181912" w:rsidRPr="00225631" w:rsidRDefault="00181912" w:rsidP="00181912">
            <w:pPr>
              <w:pStyle w:val="Textotabla"/>
              <w:rPr>
                <w:rFonts w:ascii="Garamond" w:hAnsi="Garamond"/>
              </w:rPr>
            </w:pPr>
            <w:r w:rsidRPr="00225631">
              <w:rPr>
                <w:rFonts w:ascii="Garamond" w:hAnsi="Garamond"/>
              </w:rPr>
              <w:lastRenderedPageBreak/>
              <w:t>Director del proyecto (1)</w:t>
            </w:r>
          </w:p>
          <w:p w14:paraId="07920A60" w14:textId="7264EF39" w:rsidR="00181912" w:rsidRPr="00225631" w:rsidRDefault="00181912" w:rsidP="00181912">
            <w:pPr>
              <w:pStyle w:val="Textotabla"/>
              <w:rPr>
                <w:rFonts w:ascii="Garamond" w:hAnsi="Garamond"/>
              </w:rPr>
            </w:pPr>
            <w:r w:rsidRPr="00225631">
              <w:rPr>
                <w:rFonts w:ascii="Garamond" w:hAnsi="Garamond"/>
              </w:rPr>
              <w:lastRenderedPageBreak/>
              <w:t>Profesionales de apoyo (2)</w:t>
            </w:r>
          </w:p>
          <w:p w14:paraId="253A537F" w14:textId="0D1B86CA" w:rsidR="00D205B3" w:rsidRPr="00225631" w:rsidRDefault="00D205B3" w:rsidP="00181912">
            <w:pPr>
              <w:pStyle w:val="Textotabla"/>
              <w:rPr>
                <w:rFonts w:ascii="Garamond" w:hAnsi="Garamond"/>
              </w:rPr>
            </w:pPr>
            <w:r w:rsidRPr="00225631">
              <w:rPr>
                <w:rFonts w:ascii="Garamond" w:hAnsi="Garamond"/>
              </w:rPr>
              <w:t xml:space="preserve">Auxiliar </w:t>
            </w:r>
            <w:r w:rsidR="00F21886">
              <w:rPr>
                <w:rFonts w:ascii="Garamond" w:hAnsi="Garamond"/>
              </w:rPr>
              <w:t>Líder procesos administrativos</w:t>
            </w:r>
            <w:r w:rsidRPr="00225631">
              <w:rPr>
                <w:rFonts w:ascii="Garamond" w:hAnsi="Garamond"/>
              </w:rPr>
              <w:t xml:space="preserve"> (1)</w:t>
            </w:r>
          </w:p>
          <w:p w14:paraId="49063A0C" w14:textId="510BD248" w:rsidR="00181912" w:rsidRPr="00225631" w:rsidRDefault="00181912" w:rsidP="00181912">
            <w:pPr>
              <w:pStyle w:val="Textotabla"/>
              <w:rPr>
                <w:rFonts w:ascii="Garamond" w:hAnsi="Garamond"/>
                <w:b/>
                <w:bCs/>
              </w:rPr>
            </w:pPr>
            <w:r w:rsidRPr="00225631">
              <w:rPr>
                <w:rFonts w:ascii="Garamond" w:hAnsi="Garamond"/>
                <w:b/>
                <w:bCs/>
              </w:rPr>
              <w:t xml:space="preserve">Colaboradores: </w:t>
            </w:r>
          </w:p>
          <w:p w14:paraId="32DB5002" w14:textId="229926AF" w:rsidR="00181912" w:rsidRPr="00225631" w:rsidRDefault="00181912" w:rsidP="00181912">
            <w:pPr>
              <w:pStyle w:val="Textotabla"/>
              <w:rPr>
                <w:rFonts w:ascii="Garamond" w:hAnsi="Garamond"/>
              </w:rPr>
            </w:pPr>
            <w:r w:rsidRPr="00225631">
              <w:rPr>
                <w:rFonts w:ascii="Garamond" w:hAnsi="Garamond"/>
              </w:rPr>
              <w:t xml:space="preserve">Vicerrector académico </w:t>
            </w:r>
          </w:p>
          <w:p w14:paraId="29E3AC67" w14:textId="77777777" w:rsidR="00706076" w:rsidRPr="00225631" w:rsidRDefault="00706076" w:rsidP="00D37623">
            <w:pPr>
              <w:pStyle w:val="Textotabla"/>
              <w:rPr>
                <w:rFonts w:ascii="Garamond" w:hAnsi="Garamond"/>
              </w:rPr>
            </w:pPr>
          </w:p>
        </w:tc>
      </w:tr>
      <w:tr w:rsidR="00706076" w:rsidRPr="00225631" w14:paraId="37CF0EAB" w14:textId="1E59B91F" w:rsidTr="00EA45F5">
        <w:trPr>
          <w:trHeight w:val="489"/>
        </w:trPr>
        <w:tc>
          <w:tcPr>
            <w:tcW w:w="1409" w:type="dxa"/>
            <w:vMerge/>
          </w:tcPr>
          <w:p w14:paraId="2B9B989B" w14:textId="77777777" w:rsidR="00706076" w:rsidRPr="00225631" w:rsidRDefault="00706076" w:rsidP="00D37623">
            <w:pPr>
              <w:pStyle w:val="Textotabla"/>
              <w:rPr>
                <w:rFonts w:ascii="Garamond" w:hAnsi="Garamond"/>
                <w:b/>
                <w:bCs/>
              </w:rPr>
            </w:pPr>
          </w:p>
        </w:tc>
        <w:tc>
          <w:tcPr>
            <w:tcW w:w="1976" w:type="dxa"/>
          </w:tcPr>
          <w:p w14:paraId="0B3A379F" w14:textId="14D1E598" w:rsidR="00706076" w:rsidRPr="00225631" w:rsidRDefault="00706076" w:rsidP="00D37623">
            <w:pPr>
              <w:pStyle w:val="Textotabla"/>
              <w:rPr>
                <w:rFonts w:ascii="Garamond" w:hAnsi="Garamond"/>
              </w:rPr>
            </w:pPr>
            <w:r w:rsidRPr="00225631">
              <w:rPr>
                <w:rFonts w:ascii="Garamond" w:hAnsi="Garamond"/>
              </w:rPr>
              <w:t>Inventarios</w:t>
            </w:r>
          </w:p>
        </w:tc>
        <w:tc>
          <w:tcPr>
            <w:tcW w:w="2936" w:type="dxa"/>
          </w:tcPr>
          <w:p w14:paraId="1BDA4388" w14:textId="1CEEB72F" w:rsidR="00706076" w:rsidRPr="00225631" w:rsidRDefault="00706076" w:rsidP="00D37623">
            <w:pPr>
              <w:pStyle w:val="Textotabla"/>
              <w:rPr>
                <w:rFonts w:ascii="Garamond" w:hAnsi="Garamond"/>
              </w:rPr>
            </w:pPr>
            <w:r w:rsidRPr="00225631">
              <w:rPr>
                <w:rFonts w:ascii="Garamond" w:hAnsi="Garamond"/>
              </w:rPr>
              <w:t>Coordinación las actividades de control de inventarios de bienes.</w:t>
            </w:r>
          </w:p>
          <w:p w14:paraId="7FCB1663" w14:textId="77777777" w:rsidR="00706076" w:rsidRPr="00225631" w:rsidRDefault="00706076" w:rsidP="00D37623">
            <w:pPr>
              <w:pStyle w:val="Textotabla"/>
              <w:rPr>
                <w:rFonts w:ascii="Garamond" w:hAnsi="Garamond"/>
              </w:rPr>
            </w:pPr>
            <w:r w:rsidRPr="00225631">
              <w:rPr>
                <w:rFonts w:ascii="Garamond" w:hAnsi="Garamond"/>
              </w:rPr>
              <w:t xml:space="preserve">Descripción de elemento, cantidad, marca, responsable del elemento en el sistema de información financiero. </w:t>
            </w:r>
          </w:p>
          <w:p w14:paraId="6D6AFD5E" w14:textId="725233AC" w:rsidR="00706076" w:rsidRPr="00225631" w:rsidRDefault="00706076" w:rsidP="00540650">
            <w:pPr>
              <w:pStyle w:val="Textotabla"/>
              <w:rPr>
                <w:rFonts w:ascii="Garamond" w:hAnsi="Garamond"/>
              </w:rPr>
            </w:pPr>
            <w:r w:rsidRPr="00225631">
              <w:rPr>
                <w:rFonts w:ascii="Garamond" w:hAnsi="Garamond"/>
              </w:rPr>
              <w:t>Realizar la identificación de los</w:t>
            </w:r>
            <w:r w:rsidR="00181912" w:rsidRPr="00225631">
              <w:rPr>
                <w:rFonts w:ascii="Garamond" w:hAnsi="Garamond"/>
              </w:rPr>
              <w:t xml:space="preserve"> </w:t>
            </w:r>
            <w:r w:rsidRPr="00225631">
              <w:rPr>
                <w:rFonts w:ascii="Garamond" w:hAnsi="Garamond"/>
              </w:rPr>
              <w:t>elementos nuevos ingresados a los</w:t>
            </w:r>
            <w:r w:rsidR="00181912" w:rsidRPr="00225631">
              <w:rPr>
                <w:rFonts w:ascii="Garamond" w:hAnsi="Garamond"/>
              </w:rPr>
              <w:t xml:space="preserve"> </w:t>
            </w:r>
            <w:r w:rsidRPr="00225631">
              <w:rPr>
                <w:rFonts w:ascii="Garamond" w:hAnsi="Garamond"/>
              </w:rPr>
              <w:t xml:space="preserve">inventarios para realizar </w:t>
            </w:r>
            <w:r w:rsidR="00181912" w:rsidRPr="00225631">
              <w:rPr>
                <w:rFonts w:ascii="Garamond" w:hAnsi="Garamond"/>
              </w:rPr>
              <w:t xml:space="preserve">la </w:t>
            </w:r>
            <w:r w:rsidRPr="00225631">
              <w:rPr>
                <w:rFonts w:ascii="Garamond" w:hAnsi="Garamond"/>
              </w:rPr>
              <w:t>marcación de estos.</w:t>
            </w:r>
          </w:p>
          <w:p w14:paraId="537482E9" w14:textId="049705BF" w:rsidR="00706076" w:rsidRPr="00225631" w:rsidRDefault="00706076" w:rsidP="00540650">
            <w:pPr>
              <w:pStyle w:val="Textotabla"/>
              <w:rPr>
                <w:rFonts w:ascii="Garamond" w:hAnsi="Garamond"/>
              </w:rPr>
            </w:pPr>
            <w:r w:rsidRPr="00225631">
              <w:rPr>
                <w:rFonts w:ascii="Garamond" w:hAnsi="Garamond"/>
              </w:rPr>
              <w:t>Gestión de compras de artículo de papelería, licencias de software y equipos de oficina.</w:t>
            </w:r>
          </w:p>
        </w:tc>
        <w:tc>
          <w:tcPr>
            <w:tcW w:w="2517" w:type="dxa"/>
          </w:tcPr>
          <w:p w14:paraId="3ABE0412" w14:textId="77777777" w:rsidR="00181912" w:rsidRPr="00225631" w:rsidRDefault="00181912" w:rsidP="00181912">
            <w:pPr>
              <w:pStyle w:val="Textotabla"/>
              <w:rPr>
                <w:rFonts w:ascii="Garamond" w:hAnsi="Garamond"/>
              </w:rPr>
            </w:pPr>
            <w:r w:rsidRPr="00225631">
              <w:rPr>
                <w:rFonts w:ascii="Garamond" w:hAnsi="Garamond"/>
              </w:rPr>
              <w:t>Director del proyecto (1)</w:t>
            </w:r>
          </w:p>
          <w:p w14:paraId="3503D2E7" w14:textId="453F12B7" w:rsidR="00181912" w:rsidRPr="00225631" w:rsidRDefault="00181912" w:rsidP="00181912">
            <w:pPr>
              <w:pStyle w:val="Textotabla"/>
              <w:rPr>
                <w:rFonts w:ascii="Garamond" w:hAnsi="Garamond"/>
              </w:rPr>
            </w:pPr>
            <w:r w:rsidRPr="00225631">
              <w:rPr>
                <w:rFonts w:ascii="Garamond" w:hAnsi="Garamond"/>
              </w:rPr>
              <w:t>Profesionales de apoyo (2)</w:t>
            </w:r>
          </w:p>
          <w:p w14:paraId="7AF9B791" w14:textId="2A603346" w:rsidR="00706076" w:rsidRPr="00225631" w:rsidRDefault="00D205B3" w:rsidP="00181912">
            <w:pPr>
              <w:pStyle w:val="Textotabla"/>
              <w:rPr>
                <w:rFonts w:ascii="Garamond" w:hAnsi="Garamond"/>
              </w:rPr>
            </w:pPr>
            <w:r w:rsidRPr="00225631">
              <w:rPr>
                <w:rFonts w:ascii="Garamond" w:hAnsi="Garamond"/>
              </w:rPr>
              <w:t>Auxiliar</w:t>
            </w:r>
            <w:r w:rsidR="00EA45F5">
              <w:rPr>
                <w:rFonts w:ascii="Garamond" w:hAnsi="Garamond"/>
              </w:rPr>
              <w:t xml:space="preserve"> líder </w:t>
            </w:r>
            <w:r w:rsidR="00EA45F5" w:rsidRPr="00225631">
              <w:rPr>
                <w:rFonts w:ascii="Garamond" w:hAnsi="Garamond"/>
              </w:rPr>
              <w:t>procesos</w:t>
            </w:r>
            <w:r w:rsidR="00EA45F5">
              <w:rPr>
                <w:rFonts w:ascii="Garamond" w:hAnsi="Garamond"/>
              </w:rPr>
              <w:t xml:space="preserve"> </w:t>
            </w:r>
            <w:r w:rsidRPr="00225631">
              <w:rPr>
                <w:rFonts w:ascii="Garamond" w:hAnsi="Garamond"/>
              </w:rPr>
              <w:t>administrativo</w:t>
            </w:r>
            <w:r w:rsidR="00EA45F5">
              <w:rPr>
                <w:rFonts w:ascii="Garamond" w:hAnsi="Garamond"/>
              </w:rPr>
              <w:t>s</w:t>
            </w:r>
            <w:r w:rsidRPr="00225631">
              <w:rPr>
                <w:rFonts w:ascii="Garamond" w:hAnsi="Garamond"/>
              </w:rPr>
              <w:t xml:space="preserve"> </w:t>
            </w:r>
          </w:p>
          <w:p w14:paraId="383ADD0D" w14:textId="77777777" w:rsidR="00D205B3" w:rsidRPr="00225631" w:rsidRDefault="00D205B3" w:rsidP="00181912">
            <w:pPr>
              <w:pStyle w:val="Textotabla"/>
              <w:rPr>
                <w:rFonts w:ascii="Garamond" w:hAnsi="Garamond"/>
              </w:rPr>
            </w:pPr>
            <w:r w:rsidRPr="00225631">
              <w:rPr>
                <w:rFonts w:ascii="Garamond" w:hAnsi="Garamond"/>
              </w:rPr>
              <w:t>(1)</w:t>
            </w:r>
          </w:p>
          <w:p w14:paraId="67DBB2BD" w14:textId="34046AE1" w:rsidR="00D205B3" w:rsidRPr="00225631" w:rsidRDefault="00D205B3" w:rsidP="00181912">
            <w:pPr>
              <w:pStyle w:val="Textotabla"/>
              <w:rPr>
                <w:rFonts w:ascii="Garamond" w:hAnsi="Garamond"/>
              </w:rPr>
            </w:pPr>
            <w:r w:rsidRPr="00225631">
              <w:rPr>
                <w:rFonts w:ascii="Garamond" w:hAnsi="Garamond"/>
              </w:rPr>
              <w:t>Auxiliar</w:t>
            </w:r>
            <w:r w:rsidR="00EA45F5">
              <w:rPr>
                <w:rFonts w:ascii="Garamond" w:hAnsi="Garamond"/>
              </w:rPr>
              <w:t xml:space="preserve"> líder</w:t>
            </w:r>
            <w:r w:rsidRPr="00225631">
              <w:rPr>
                <w:rFonts w:ascii="Garamond" w:hAnsi="Garamond"/>
              </w:rPr>
              <w:t xml:space="preserve"> de </w:t>
            </w:r>
            <w:r w:rsidR="00EA45F5">
              <w:rPr>
                <w:rFonts w:ascii="Garamond" w:hAnsi="Garamond"/>
              </w:rPr>
              <w:t xml:space="preserve">gestión de </w:t>
            </w:r>
            <w:r w:rsidRPr="00225631">
              <w:rPr>
                <w:rFonts w:ascii="Garamond" w:hAnsi="Garamond"/>
              </w:rPr>
              <w:t xml:space="preserve">recursos (1) </w:t>
            </w:r>
          </w:p>
          <w:p w14:paraId="731F9B99" w14:textId="711C5AFE" w:rsidR="00D205B3" w:rsidRPr="00225631" w:rsidRDefault="00D205B3" w:rsidP="00181912">
            <w:pPr>
              <w:pStyle w:val="Textotabla"/>
              <w:rPr>
                <w:rFonts w:ascii="Garamond" w:hAnsi="Garamond"/>
              </w:rPr>
            </w:pPr>
          </w:p>
        </w:tc>
      </w:tr>
    </w:tbl>
    <w:p w14:paraId="1F2DEF2D" w14:textId="77777777" w:rsidR="009E4C0F" w:rsidRPr="00225631" w:rsidRDefault="009E4C0F" w:rsidP="008D6D50">
      <w:pPr>
        <w:pBdr>
          <w:top w:val="nil"/>
          <w:left w:val="nil"/>
          <w:bottom w:val="nil"/>
          <w:right w:val="nil"/>
          <w:between w:val="nil"/>
        </w:pBdr>
        <w:spacing w:line="360" w:lineRule="auto"/>
        <w:jc w:val="both"/>
        <w:rPr>
          <w:rFonts w:eastAsia="Times New Roman" w:cs="Times New Roman"/>
          <w:b/>
          <w:bCs/>
          <w:color w:val="000000"/>
          <w:szCs w:val="24"/>
        </w:rPr>
      </w:pPr>
    </w:p>
    <w:p w14:paraId="21034901" w14:textId="6A102057" w:rsidR="009E4C0F" w:rsidRPr="00225631" w:rsidRDefault="0038180F" w:rsidP="00762ADB">
      <w:pPr>
        <w:pStyle w:val="Ttulo1"/>
        <w:numPr>
          <w:ilvl w:val="0"/>
          <w:numId w:val="5"/>
        </w:numPr>
        <w:rPr>
          <w:rFonts w:eastAsia="Times New Roman"/>
        </w:rPr>
      </w:pPr>
      <w:bookmarkStart w:id="9" w:name="_Toc171344390"/>
      <w:r>
        <w:rPr>
          <w:rFonts w:eastAsia="Times New Roman"/>
        </w:rPr>
        <w:t xml:space="preserve">Descripción </w:t>
      </w:r>
      <w:r w:rsidR="009E4C0F" w:rsidRPr="00225631">
        <w:rPr>
          <w:rFonts w:eastAsia="Times New Roman"/>
        </w:rPr>
        <w:t>de cargos</w:t>
      </w:r>
      <w:bookmarkEnd w:id="9"/>
    </w:p>
    <w:p w14:paraId="5F212C87" w14:textId="130DA5F0" w:rsidR="006038C9" w:rsidRDefault="00976697" w:rsidP="00401A61">
      <w:pPr>
        <w:spacing w:line="360" w:lineRule="auto"/>
        <w:jc w:val="both"/>
        <w:rPr>
          <w:rFonts w:cs="Times New Roman"/>
          <w:szCs w:val="24"/>
        </w:rPr>
      </w:pPr>
      <w:r w:rsidRPr="00225631">
        <w:rPr>
          <w:rFonts w:cs="Times New Roman"/>
          <w:szCs w:val="24"/>
        </w:rPr>
        <w:t>Dentro de la estructura organiza</w:t>
      </w:r>
      <w:r w:rsidR="0034345D">
        <w:rPr>
          <w:rFonts w:cs="Times New Roman"/>
          <w:szCs w:val="24"/>
        </w:rPr>
        <w:t>cional</w:t>
      </w:r>
      <w:r w:rsidRPr="00225631">
        <w:rPr>
          <w:rFonts w:cs="Times New Roman"/>
          <w:szCs w:val="24"/>
        </w:rPr>
        <w:t>, se han establecido los roles de auxiliares estudiantiles, que se dividen en cuatro categorías principales para abarcar todos los procedimientos necesarios. Para cada una de estas categorías, se ha designado un auxiliar líder, quien supervisa un grupo de auxiliares encargados de brindar apoyo en las tareas relacionadas con su área específica. Además, se definen la</w:t>
      </w:r>
      <w:r w:rsidR="006038C9">
        <w:rPr>
          <w:rFonts w:cs="Times New Roman"/>
          <w:szCs w:val="24"/>
        </w:rPr>
        <w:t>s actividad</w:t>
      </w:r>
      <w:r w:rsidRPr="00225631">
        <w:rPr>
          <w:rFonts w:cs="Times New Roman"/>
          <w:szCs w:val="24"/>
        </w:rPr>
        <w:t>e</w:t>
      </w:r>
      <w:r w:rsidR="006038C9">
        <w:rPr>
          <w:rFonts w:cs="Times New Roman"/>
          <w:szCs w:val="24"/>
        </w:rPr>
        <w:t>s que</w:t>
      </w:r>
      <w:r w:rsidRPr="00225631">
        <w:rPr>
          <w:rFonts w:cs="Times New Roman"/>
          <w:szCs w:val="24"/>
        </w:rPr>
        <w:t xml:space="preserve"> deben llevarse a cabo.</w:t>
      </w:r>
    </w:p>
    <w:p w14:paraId="0DA3AB40" w14:textId="77777777" w:rsidR="006038C9" w:rsidRDefault="006038C9">
      <w:pPr>
        <w:rPr>
          <w:rFonts w:cs="Times New Roman"/>
          <w:szCs w:val="24"/>
        </w:rPr>
      </w:pPr>
      <w:r>
        <w:rPr>
          <w:rFonts w:cs="Times New Roman"/>
          <w:szCs w:val="24"/>
        </w:rPr>
        <w:br w:type="page"/>
      </w:r>
    </w:p>
    <w:p w14:paraId="76A78105" w14:textId="77777777" w:rsidR="00976697" w:rsidRPr="00225631" w:rsidRDefault="00976697" w:rsidP="00401A61">
      <w:pPr>
        <w:spacing w:line="360" w:lineRule="auto"/>
        <w:jc w:val="both"/>
        <w:rPr>
          <w:rFonts w:cs="Times New Roman"/>
          <w:szCs w:val="24"/>
        </w:rPr>
      </w:pPr>
    </w:p>
    <w:p w14:paraId="514AAC03" w14:textId="502F5233" w:rsidR="00147E04" w:rsidRDefault="000C3EA9" w:rsidP="000C3EA9">
      <w:pPr>
        <w:pStyle w:val="Ttulo2"/>
        <w:rPr>
          <w:rFonts w:eastAsia="Times New Roman"/>
        </w:rPr>
      </w:pPr>
      <w:bookmarkStart w:id="10" w:name="_Toc171344391"/>
      <w:r>
        <w:rPr>
          <w:rFonts w:eastAsia="Times New Roman"/>
        </w:rPr>
        <w:t xml:space="preserve">6.1 </w:t>
      </w:r>
      <w:r w:rsidRPr="00225631">
        <w:rPr>
          <w:rFonts w:eastAsia="Times New Roman"/>
        </w:rPr>
        <w:t>Auxiliar</w:t>
      </w:r>
      <w:r w:rsidR="00147E04" w:rsidRPr="00225631">
        <w:rPr>
          <w:rFonts w:eastAsia="Times New Roman"/>
        </w:rPr>
        <w:t xml:space="preserve"> </w:t>
      </w:r>
      <w:r w:rsidR="00CD2BE3" w:rsidRPr="00225631">
        <w:rPr>
          <w:rFonts w:eastAsia="Times New Roman"/>
        </w:rPr>
        <w:t xml:space="preserve">Líder de procesos </w:t>
      </w:r>
      <w:r w:rsidR="00147E04" w:rsidRPr="00225631">
        <w:rPr>
          <w:rFonts w:eastAsia="Times New Roman"/>
        </w:rPr>
        <w:t>administrativo</w:t>
      </w:r>
      <w:r w:rsidR="00CD2BE3" w:rsidRPr="00225631">
        <w:rPr>
          <w:rFonts w:eastAsia="Times New Roman"/>
        </w:rPr>
        <w:t>s</w:t>
      </w:r>
      <w:r w:rsidR="005D5A81" w:rsidRPr="00225631">
        <w:rPr>
          <w:rFonts w:eastAsia="Times New Roman"/>
        </w:rPr>
        <w:t xml:space="preserve"> y redes.</w:t>
      </w:r>
      <w:bookmarkEnd w:id="10"/>
    </w:p>
    <w:p w14:paraId="768B9A78" w14:textId="77F412F0" w:rsidR="00EA45F5" w:rsidRPr="00EA45F5" w:rsidRDefault="00EA45F5" w:rsidP="00EA45F5">
      <w:pPr>
        <w:jc w:val="center"/>
        <w:rPr>
          <w:sz w:val="18"/>
          <w:szCs w:val="16"/>
        </w:rPr>
      </w:pPr>
      <w:r w:rsidRPr="00EA45F5">
        <w:rPr>
          <w:sz w:val="18"/>
          <w:szCs w:val="16"/>
        </w:rPr>
        <w:t>Tabla 4. Perfil auxiliar líder de procesos administrativos y redes</w:t>
      </w:r>
    </w:p>
    <w:tbl>
      <w:tblPr>
        <w:tblStyle w:val="Tablaconcuadrcula"/>
        <w:tblW w:w="0" w:type="auto"/>
        <w:tblLook w:val="04A0" w:firstRow="1" w:lastRow="0" w:firstColumn="1" w:lastColumn="0" w:noHBand="0" w:noVBand="1"/>
      </w:tblPr>
      <w:tblGrid>
        <w:gridCol w:w="2835"/>
        <w:gridCol w:w="5993"/>
      </w:tblGrid>
      <w:tr w:rsidR="00147E04" w:rsidRPr="00225631" w14:paraId="150E5913" w14:textId="77777777" w:rsidTr="00B53C58">
        <w:tc>
          <w:tcPr>
            <w:tcW w:w="2835" w:type="dxa"/>
            <w:shd w:val="clear" w:color="auto" w:fill="0070C0"/>
          </w:tcPr>
          <w:p w14:paraId="6F2303C3" w14:textId="3AC38CA1" w:rsidR="00147E04" w:rsidRPr="00EA45F5" w:rsidRDefault="00147E04" w:rsidP="00D37623">
            <w:pPr>
              <w:pStyle w:val="Textotabla"/>
              <w:rPr>
                <w:rFonts w:ascii="Garamond" w:hAnsi="Garamond"/>
                <w:b/>
                <w:bCs/>
                <w:color w:val="FFFFFF" w:themeColor="background1"/>
              </w:rPr>
            </w:pPr>
            <w:r w:rsidRPr="00EA45F5">
              <w:rPr>
                <w:rFonts w:ascii="Garamond" w:hAnsi="Garamond"/>
                <w:b/>
                <w:bCs/>
                <w:color w:val="FFFFFF" w:themeColor="background1"/>
              </w:rPr>
              <w:t xml:space="preserve">Descripción general del </w:t>
            </w:r>
            <w:r w:rsidR="0034345D">
              <w:rPr>
                <w:rFonts w:ascii="Garamond" w:hAnsi="Garamond"/>
                <w:b/>
                <w:bCs/>
                <w:color w:val="FFFFFF" w:themeColor="background1"/>
              </w:rPr>
              <w:t>cargo</w:t>
            </w:r>
          </w:p>
        </w:tc>
        <w:tc>
          <w:tcPr>
            <w:tcW w:w="5993" w:type="dxa"/>
          </w:tcPr>
          <w:p w14:paraId="2D544601" w14:textId="1B0FDC28" w:rsidR="00147E04" w:rsidRPr="00225631" w:rsidRDefault="00D205B3" w:rsidP="00D37623">
            <w:pPr>
              <w:pStyle w:val="Textotabla"/>
              <w:rPr>
                <w:rFonts w:ascii="Garamond" w:hAnsi="Garamond"/>
                <w:b/>
                <w:bCs/>
              </w:rPr>
            </w:pPr>
            <w:r w:rsidRPr="00225631">
              <w:rPr>
                <w:rFonts w:ascii="Garamond" w:hAnsi="Garamond"/>
              </w:rPr>
              <w:t xml:space="preserve">Auxiliar que brinda apoyo en los procesos </w:t>
            </w:r>
            <w:r w:rsidR="00EF0177" w:rsidRPr="00225631">
              <w:rPr>
                <w:rFonts w:ascii="Garamond" w:hAnsi="Garamond"/>
              </w:rPr>
              <w:t>de planeación institucional</w:t>
            </w:r>
            <w:r w:rsidR="00C10AE2" w:rsidRPr="00225631">
              <w:rPr>
                <w:rFonts w:ascii="Garamond" w:hAnsi="Garamond"/>
              </w:rPr>
              <w:t>,</w:t>
            </w:r>
            <w:r w:rsidR="00EF0177" w:rsidRPr="00225631">
              <w:rPr>
                <w:rFonts w:ascii="Garamond" w:hAnsi="Garamond"/>
              </w:rPr>
              <w:t xml:space="preserve"> talento humano</w:t>
            </w:r>
            <w:r w:rsidR="00C10AE2" w:rsidRPr="00225631">
              <w:rPr>
                <w:rFonts w:ascii="Garamond" w:hAnsi="Garamond"/>
              </w:rPr>
              <w:t xml:space="preserve"> y gestión documental</w:t>
            </w:r>
          </w:p>
        </w:tc>
      </w:tr>
      <w:tr w:rsidR="00147E04" w:rsidRPr="00225631" w14:paraId="2859A970" w14:textId="77777777" w:rsidTr="00B53C58">
        <w:trPr>
          <w:trHeight w:val="2171"/>
        </w:trPr>
        <w:tc>
          <w:tcPr>
            <w:tcW w:w="2835" w:type="dxa"/>
            <w:shd w:val="clear" w:color="auto" w:fill="0070C0"/>
          </w:tcPr>
          <w:p w14:paraId="627BF708" w14:textId="70F671B3" w:rsidR="00147E04" w:rsidRPr="00EA45F5" w:rsidRDefault="00147E04" w:rsidP="00D37623">
            <w:pPr>
              <w:pStyle w:val="Textotabla"/>
              <w:rPr>
                <w:rFonts w:ascii="Garamond" w:hAnsi="Garamond"/>
                <w:b/>
                <w:bCs/>
                <w:color w:val="FFFFFF" w:themeColor="background1"/>
              </w:rPr>
            </w:pPr>
            <w:r w:rsidRPr="00EA45F5">
              <w:rPr>
                <w:rFonts w:ascii="Garamond" w:hAnsi="Garamond"/>
                <w:b/>
                <w:bCs/>
                <w:color w:val="FFFFFF" w:themeColor="background1"/>
              </w:rPr>
              <w:t>Funciones para realizar</w:t>
            </w:r>
          </w:p>
        </w:tc>
        <w:tc>
          <w:tcPr>
            <w:tcW w:w="5993" w:type="dxa"/>
          </w:tcPr>
          <w:p w14:paraId="6B91EF6A" w14:textId="435E0F8A" w:rsidR="00147E04" w:rsidRPr="00225631" w:rsidRDefault="00EF0177" w:rsidP="00EF0177">
            <w:pPr>
              <w:pStyle w:val="Textotabla"/>
              <w:rPr>
                <w:rFonts w:ascii="Garamond" w:hAnsi="Garamond"/>
              </w:rPr>
            </w:pPr>
            <w:r w:rsidRPr="00225631">
              <w:rPr>
                <w:rFonts w:ascii="Garamond" w:hAnsi="Garamond"/>
              </w:rPr>
              <w:t>Apoyo en la contratación de auxiliares de cada semestre</w:t>
            </w:r>
          </w:p>
          <w:p w14:paraId="0A870AA3" w14:textId="352491C3" w:rsidR="00EF0177" w:rsidRPr="00225631" w:rsidRDefault="00EF0177" w:rsidP="00EF0177">
            <w:pPr>
              <w:pStyle w:val="Textotabla"/>
              <w:rPr>
                <w:rFonts w:ascii="Garamond" w:hAnsi="Garamond"/>
              </w:rPr>
            </w:pPr>
            <w:r w:rsidRPr="00225631">
              <w:rPr>
                <w:rFonts w:ascii="Garamond" w:hAnsi="Garamond"/>
              </w:rPr>
              <w:t>Hacer seguimiento de las actividades desarrolladas por el equipo mediante herramientas de gestión de tareas</w:t>
            </w:r>
          </w:p>
          <w:p w14:paraId="4F6342EA" w14:textId="59EF968A" w:rsidR="00EF0177" w:rsidRPr="00225631" w:rsidRDefault="00EF0177" w:rsidP="00EF0177">
            <w:pPr>
              <w:pStyle w:val="Textotabla"/>
              <w:rPr>
                <w:rFonts w:ascii="Garamond" w:hAnsi="Garamond"/>
              </w:rPr>
            </w:pPr>
            <w:r w:rsidRPr="00225631">
              <w:rPr>
                <w:rFonts w:ascii="Garamond" w:hAnsi="Garamond"/>
              </w:rPr>
              <w:t>Hacer seguimiento del cumplimiento del horario semanal por parte de los auxiliares</w:t>
            </w:r>
          </w:p>
          <w:p w14:paraId="0064E99B" w14:textId="08FE31FC" w:rsidR="00EF0177" w:rsidRPr="00225631" w:rsidRDefault="009B22DA" w:rsidP="009B22DA">
            <w:pPr>
              <w:pStyle w:val="Textotabla"/>
              <w:rPr>
                <w:rFonts w:ascii="Garamond" w:hAnsi="Garamond"/>
              </w:rPr>
            </w:pPr>
            <w:r w:rsidRPr="00225631">
              <w:rPr>
                <w:rFonts w:ascii="Garamond" w:hAnsi="Garamond"/>
              </w:rPr>
              <w:t>Brindar apoyo en la creación del plan de gestión anual, la ejecución presupuestal y los informes de seguimiento</w:t>
            </w:r>
          </w:p>
          <w:p w14:paraId="5D3A079F" w14:textId="6C6C0920" w:rsidR="009C5F91" w:rsidRPr="00225631" w:rsidRDefault="009B22DA" w:rsidP="009B22DA">
            <w:pPr>
              <w:pStyle w:val="Textotabla"/>
              <w:rPr>
                <w:rFonts w:ascii="Garamond" w:hAnsi="Garamond"/>
              </w:rPr>
            </w:pPr>
            <w:r w:rsidRPr="00225631">
              <w:rPr>
                <w:rFonts w:ascii="Garamond" w:hAnsi="Garamond"/>
              </w:rPr>
              <w:t xml:space="preserve">Apoyo en la medición de indicadores de gestión </w:t>
            </w:r>
          </w:p>
          <w:p w14:paraId="2DE75614" w14:textId="77777777" w:rsidR="009B22DA" w:rsidRPr="00225631" w:rsidRDefault="009B22DA" w:rsidP="009B22DA">
            <w:pPr>
              <w:pStyle w:val="Textotabla"/>
              <w:rPr>
                <w:rFonts w:ascii="Garamond" w:hAnsi="Garamond"/>
              </w:rPr>
            </w:pPr>
            <w:r w:rsidRPr="00225631">
              <w:rPr>
                <w:rFonts w:ascii="Garamond" w:hAnsi="Garamond"/>
              </w:rPr>
              <w:t>Brindar soporte al control y actualización de documentos</w:t>
            </w:r>
          </w:p>
          <w:p w14:paraId="722245D6" w14:textId="77777777" w:rsidR="009C5F91" w:rsidRPr="00225631" w:rsidRDefault="009C5F91" w:rsidP="009B22DA">
            <w:pPr>
              <w:pStyle w:val="Textotabla"/>
              <w:rPr>
                <w:rFonts w:ascii="Garamond" w:hAnsi="Garamond"/>
              </w:rPr>
            </w:pPr>
            <w:r w:rsidRPr="00225631">
              <w:rPr>
                <w:rFonts w:ascii="Garamond" w:hAnsi="Garamond"/>
              </w:rPr>
              <w:t xml:space="preserve">Apoyo en el manejo de redes sociales </w:t>
            </w:r>
            <w:r w:rsidR="00BC3D22" w:rsidRPr="00225631">
              <w:rPr>
                <w:rFonts w:ascii="Garamond" w:hAnsi="Garamond"/>
              </w:rPr>
              <w:t xml:space="preserve">y plataformas de divulgación. </w:t>
            </w:r>
          </w:p>
          <w:p w14:paraId="27DE20D9" w14:textId="77777777" w:rsidR="00347F98" w:rsidRPr="00225631" w:rsidRDefault="00347F98" w:rsidP="00347F98">
            <w:pPr>
              <w:pStyle w:val="Textotabla"/>
              <w:rPr>
                <w:rFonts w:ascii="Garamond" w:hAnsi="Garamond"/>
              </w:rPr>
            </w:pPr>
            <w:r w:rsidRPr="00225631">
              <w:rPr>
                <w:rFonts w:ascii="Garamond" w:hAnsi="Garamond"/>
              </w:rPr>
              <w:t xml:space="preserve">Administrar los canales de comunicación del proyecto que incluyen grupos de WhatsApp, canales en </w:t>
            </w:r>
            <w:proofErr w:type="spellStart"/>
            <w:r w:rsidRPr="00225631">
              <w:rPr>
                <w:rFonts w:ascii="Garamond" w:hAnsi="Garamond"/>
              </w:rPr>
              <w:t>Teams</w:t>
            </w:r>
            <w:proofErr w:type="spellEnd"/>
            <w:r w:rsidRPr="00225631">
              <w:rPr>
                <w:rFonts w:ascii="Garamond" w:hAnsi="Garamond"/>
              </w:rPr>
              <w:t xml:space="preserve"> y correos electrónicos</w:t>
            </w:r>
          </w:p>
          <w:p w14:paraId="48C0D289" w14:textId="39F245AA" w:rsidR="00347F98" w:rsidRPr="00225631" w:rsidRDefault="00347F98" w:rsidP="009B22DA">
            <w:pPr>
              <w:pStyle w:val="Textotabla"/>
              <w:rPr>
                <w:rFonts w:ascii="Garamond" w:hAnsi="Garamond"/>
              </w:rPr>
            </w:pPr>
          </w:p>
        </w:tc>
      </w:tr>
    </w:tbl>
    <w:p w14:paraId="32B63B6B" w14:textId="55047162" w:rsidR="00E44F91" w:rsidRPr="00225631" w:rsidRDefault="00E44F91"/>
    <w:p w14:paraId="4C1F4333" w14:textId="0222DE97" w:rsidR="00C851A8" w:rsidRDefault="000C3EA9" w:rsidP="000C3EA9">
      <w:pPr>
        <w:pStyle w:val="Ttulo2"/>
        <w:rPr>
          <w:rFonts w:eastAsia="Times New Roman"/>
        </w:rPr>
      </w:pPr>
      <w:bookmarkStart w:id="11" w:name="_Toc171344392"/>
      <w:r>
        <w:rPr>
          <w:rFonts w:eastAsia="Times New Roman"/>
        </w:rPr>
        <w:t>6.2</w:t>
      </w:r>
      <w:r w:rsidR="00B64432" w:rsidRPr="00225631">
        <w:rPr>
          <w:rFonts w:eastAsia="Times New Roman"/>
        </w:rPr>
        <w:t xml:space="preserve"> </w:t>
      </w:r>
      <w:r w:rsidR="00C851A8" w:rsidRPr="00225631">
        <w:rPr>
          <w:rFonts w:eastAsia="Times New Roman"/>
        </w:rPr>
        <w:t xml:space="preserve">Auxiliar </w:t>
      </w:r>
      <w:r w:rsidR="00B8285F" w:rsidRPr="00225631">
        <w:rPr>
          <w:rFonts w:eastAsia="Times New Roman"/>
        </w:rPr>
        <w:t>l</w:t>
      </w:r>
      <w:r w:rsidR="005D40CF" w:rsidRPr="00225631">
        <w:rPr>
          <w:rFonts w:eastAsia="Times New Roman"/>
        </w:rPr>
        <w:t>íder de</w:t>
      </w:r>
      <w:r w:rsidR="00C851A8" w:rsidRPr="00225631">
        <w:rPr>
          <w:rFonts w:eastAsia="Times New Roman"/>
        </w:rPr>
        <w:t xml:space="preserve"> </w:t>
      </w:r>
      <w:r w:rsidR="005D5A81" w:rsidRPr="00225631">
        <w:rPr>
          <w:rFonts w:eastAsia="Times New Roman"/>
        </w:rPr>
        <w:t>gestión de la información</w:t>
      </w:r>
      <w:r w:rsidR="006745EB" w:rsidRPr="00225631">
        <w:rPr>
          <w:rFonts w:eastAsia="Times New Roman"/>
        </w:rPr>
        <w:t xml:space="preserve"> y análisis de datos</w:t>
      </w:r>
      <w:bookmarkEnd w:id="11"/>
      <w:r w:rsidR="006745EB" w:rsidRPr="00225631">
        <w:rPr>
          <w:rFonts w:eastAsia="Times New Roman"/>
        </w:rPr>
        <w:t xml:space="preserve"> </w:t>
      </w:r>
    </w:p>
    <w:p w14:paraId="100E18F9" w14:textId="4FE63EBF" w:rsidR="00EA45F5" w:rsidRPr="00EA45F5" w:rsidRDefault="00EA45F5" w:rsidP="00EA45F5">
      <w:pPr>
        <w:jc w:val="center"/>
        <w:rPr>
          <w:sz w:val="20"/>
          <w:szCs w:val="18"/>
        </w:rPr>
      </w:pPr>
      <w:r w:rsidRPr="00EA45F5">
        <w:rPr>
          <w:sz w:val="20"/>
          <w:szCs w:val="18"/>
        </w:rPr>
        <w:t>Tabla 5. Perfil auxiliar líder de gestión de la información y análisis de datos</w:t>
      </w:r>
      <w:r>
        <w:rPr>
          <w:sz w:val="20"/>
          <w:szCs w:val="18"/>
        </w:rPr>
        <w:t>.</w:t>
      </w:r>
    </w:p>
    <w:tbl>
      <w:tblPr>
        <w:tblStyle w:val="Tablaconcuadrcula"/>
        <w:tblW w:w="0" w:type="auto"/>
        <w:tblLook w:val="04A0" w:firstRow="1" w:lastRow="0" w:firstColumn="1" w:lastColumn="0" w:noHBand="0" w:noVBand="1"/>
      </w:tblPr>
      <w:tblGrid>
        <w:gridCol w:w="2835"/>
        <w:gridCol w:w="5993"/>
      </w:tblGrid>
      <w:tr w:rsidR="00C851A8" w:rsidRPr="00225631" w14:paraId="3E41963C" w14:textId="77777777" w:rsidTr="00B53C58">
        <w:tc>
          <w:tcPr>
            <w:tcW w:w="2835" w:type="dxa"/>
            <w:shd w:val="clear" w:color="auto" w:fill="0070C0"/>
          </w:tcPr>
          <w:p w14:paraId="1C9DE892" w14:textId="3E4835AA" w:rsidR="00C851A8" w:rsidRPr="00EA45F5" w:rsidRDefault="00C851A8" w:rsidP="00D37623">
            <w:pPr>
              <w:pStyle w:val="Textotabla"/>
              <w:rPr>
                <w:rFonts w:ascii="Garamond" w:hAnsi="Garamond"/>
                <w:b/>
                <w:bCs/>
                <w:color w:val="FFFFFF" w:themeColor="background1"/>
              </w:rPr>
            </w:pPr>
            <w:r w:rsidRPr="00EA45F5">
              <w:rPr>
                <w:rFonts w:ascii="Garamond" w:hAnsi="Garamond"/>
                <w:b/>
                <w:bCs/>
                <w:color w:val="FFFFFF" w:themeColor="background1"/>
              </w:rPr>
              <w:t xml:space="preserve">Descripción general del </w:t>
            </w:r>
            <w:r w:rsidR="0034345D">
              <w:rPr>
                <w:rFonts w:ascii="Garamond" w:hAnsi="Garamond"/>
                <w:b/>
                <w:bCs/>
                <w:color w:val="FFFFFF" w:themeColor="background1"/>
              </w:rPr>
              <w:t>cargo</w:t>
            </w:r>
          </w:p>
        </w:tc>
        <w:tc>
          <w:tcPr>
            <w:tcW w:w="5993" w:type="dxa"/>
          </w:tcPr>
          <w:p w14:paraId="70EFE56E" w14:textId="01242B26" w:rsidR="00C851A8" w:rsidRPr="00225631" w:rsidRDefault="00EF0177" w:rsidP="00D37623">
            <w:pPr>
              <w:pStyle w:val="Textotabla"/>
              <w:rPr>
                <w:rFonts w:ascii="Garamond" w:hAnsi="Garamond"/>
                <w:b/>
                <w:bCs/>
              </w:rPr>
            </w:pPr>
            <w:r w:rsidRPr="00225631">
              <w:rPr>
                <w:rFonts w:ascii="Garamond" w:hAnsi="Garamond"/>
              </w:rPr>
              <w:t xml:space="preserve">Auxiliar </w:t>
            </w:r>
            <w:r w:rsidR="007B4168" w:rsidRPr="00225631">
              <w:rPr>
                <w:rFonts w:ascii="Garamond" w:hAnsi="Garamond"/>
              </w:rPr>
              <w:t xml:space="preserve">con habilidades en programación y diseño de páginas web, </w:t>
            </w:r>
            <w:r w:rsidRPr="00225631">
              <w:rPr>
                <w:rFonts w:ascii="Garamond" w:hAnsi="Garamond"/>
              </w:rPr>
              <w:t>que brinda apoyo en el proceso de gestión de activos, específicamente el subproceso de gestión de herramientas tecnológicas</w:t>
            </w:r>
            <w:r w:rsidR="00DF41E4" w:rsidRPr="00225631">
              <w:rPr>
                <w:rFonts w:ascii="Garamond" w:hAnsi="Garamond"/>
              </w:rPr>
              <w:t>.</w:t>
            </w:r>
          </w:p>
        </w:tc>
      </w:tr>
      <w:tr w:rsidR="00C851A8" w:rsidRPr="00225631" w14:paraId="0B6AF945" w14:textId="77777777" w:rsidTr="00B53C58">
        <w:tc>
          <w:tcPr>
            <w:tcW w:w="2835" w:type="dxa"/>
            <w:shd w:val="clear" w:color="auto" w:fill="0070C0"/>
          </w:tcPr>
          <w:p w14:paraId="752D5D93" w14:textId="77777777" w:rsidR="00C851A8" w:rsidRPr="00EA45F5" w:rsidRDefault="00C851A8" w:rsidP="00D37623">
            <w:pPr>
              <w:pStyle w:val="Textotabla"/>
              <w:rPr>
                <w:rFonts w:ascii="Garamond" w:hAnsi="Garamond"/>
                <w:b/>
                <w:bCs/>
                <w:color w:val="FFFFFF" w:themeColor="background1"/>
              </w:rPr>
            </w:pPr>
            <w:r w:rsidRPr="00EA45F5">
              <w:rPr>
                <w:rFonts w:ascii="Garamond" w:hAnsi="Garamond"/>
                <w:b/>
                <w:bCs/>
                <w:color w:val="FFFFFF" w:themeColor="background1"/>
              </w:rPr>
              <w:t>Funciones para realizar</w:t>
            </w:r>
          </w:p>
        </w:tc>
        <w:tc>
          <w:tcPr>
            <w:tcW w:w="5993" w:type="dxa"/>
          </w:tcPr>
          <w:p w14:paraId="582EC64D" w14:textId="4C06F78C" w:rsidR="00C851A8" w:rsidRPr="00225631" w:rsidRDefault="002C565C" w:rsidP="00D37623">
            <w:pPr>
              <w:pStyle w:val="Textotabla"/>
              <w:rPr>
                <w:rFonts w:ascii="Garamond" w:hAnsi="Garamond"/>
              </w:rPr>
            </w:pPr>
            <w:r w:rsidRPr="00225631">
              <w:rPr>
                <w:rFonts w:ascii="Garamond" w:hAnsi="Garamond"/>
              </w:rPr>
              <w:t>Brindar s</w:t>
            </w:r>
            <w:r w:rsidR="00EF0177" w:rsidRPr="00225631">
              <w:rPr>
                <w:rFonts w:ascii="Garamond" w:hAnsi="Garamond"/>
              </w:rPr>
              <w:t xml:space="preserve">oporte </w:t>
            </w:r>
            <w:r w:rsidR="007B4168" w:rsidRPr="00225631">
              <w:rPr>
                <w:rFonts w:ascii="Garamond" w:hAnsi="Garamond"/>
              </w:rPr>
              <w:t xml:space="preserve">en la actualización </w:t>
            </w:r>
            <w:r w:rsidR="00EF0177" w:rsidRPr="00225631">
              <w:rPr>
                <w:rFonts w:ascii="Garamond" w:hAnsi="Garamond"/>
              </w:rPr>
              <w:t>de la página web expertic</w:t>
            </w:r>
            <w:r w:rsidR="00397355" w:rsidRPr="00225631">
              <w:rPr>
                <w:rFonts w:ascii="Garamond" w:hAnsi="Garamond"/>
              </w:rPr>
              <w:t>.</w:t>
            </w:r>
            <w:r w:rsidR="00EF0177" w:rsidRPr="00225631">
              <w:rPr>
                <w:rFonts w:ascii="Garamond" w:hAnsi="Garamond"/>
              </w:rPr>
              <w:t>uis.edu.co</w:t>
            </w:r>
          </w:p>
          <w:p w14:paraId="76791916" w14:textId="088FC07D" w:rsidR="00B33C63" w:rsidRPr="00225631" w:rsidRDefault="00397355" w:rsidP="00D37623">
            <w:pPr>
              <w:pStyle w:val="Textotabla"/>
              <w:rPr>
                <w:rFonts w:ascii="Garamond" w:hAnsi="Garamond"/>
              </w:rPr>
            </w:pPr>
            <w:r w:rsidRPr="00225631">
              <w:rPr>
                <w:rFonts w:ascii="Garamond" w:hAnsi="Garamond"/>
              </w:rPr>
              <w:t>Apoy</w:t>
            </w:r>
            <w:r w:rsidR="004659DF" w:rsidRPr="00225631">
              <w:rPr>
                <w:rFonts w:ascii="Garamond" w:hAnsi="Garamond"/>
              </w:rPr>
              <w:t>ar</w:t>
            </w:r>
            <w:r w:rsidRPr="00225631">
              <w:rPr>
                <w:rFonts w:ascii="Garamond" w:hAnsi="Garamond"/>
              </w:rPr>
              <w:t xml:space="preserve"> el mantenimiento del recurso WeekApp </w:t>
            </w:r>
          </w:p>
          <w:p w14:paraId="0DD83BC7" w14:textId="25EC7548" w:rsidR="007B4168" w:rsidRPr="00225631" w:rsidRDefault="007B4168" w:rsidP="00D37623">
            <w:pPr>
              <w:pStyle w:val="Textotabla"/>
              <w:rPr>
                <w:rFonts w:ascii="Garamond" w:hAnsi="Garamond"/>
              </w:rPr>
            </w:pPr>
            <w:r w:rsidRPr="00225631">
              <w:rPr>
                <w:rFonts w:ascii="Garamond" w:hAnsi="Garamond"/>
              </w:rPr>
              <w:t>Apoyo en el mantenimiento del chatbot Patybot</w:t>
            </w:r>
          </w:p>
          <w:p w14:paraId="440FE315" w14:textId="2E618D96" w:rsidR="009B22DA" w:rsidRPr="00225631" w:rsidRDefault="007B4168" w:rsidP="00D37623">
            <w:pPr>
              <w:pStyle w:val="Textotabla"/>
              <w:rPr>
                <w:rFonts w:ascii="Garamond" w:hAnsi="Garamond"/>
              </w:rPr>
            </w:pPr>
            <w:r w:rsidRPr="00225631">
              <w:rPr>
                <w:rFonts w:ascii="Garamond" w:hAnsi="Garamond"/>
              </w:rPr>
              <w:t>Seguimiento de estadísticas de accesos de la página web mediante Google Analytics</w:t>
            </w:r>
          </w:p>
          <w:p w14:paraId="26DF2F01" w14:textId="710C08A2" w:rsidR="007B4168" w:rsidRPr="00225631" w:rsidRDefault="007B4168" w:rsidP="00D37623">
            <w:pPr>
              <w:pStyle w:val="Textotabla"/>
              <w:rPr>
                <w:rFonts w:ascii="Garamond" w:hAnsi="Garamond"/>
              </w:rPr>
            </w:pPr>
            <w:r w:rsidRPr="00225631">
              <w:rPr>
                <w:rFonts w:ascii="Garamond" w:hAnsi="Garamond"/>
              </w:rPr>
              <w:t xml:space="preserve">Análisis </w:t>
            </w:r>
            <w:r w:rsidR="002A7DBB" w:rsidRPr="00225631">
              <w:rPr>
                <w:rFonts w:ascii="Garamond" w:hAnsi="Garamond"/>
              </w:rPr>
              <w:t xml:space="preserve">y </w:t>
            </w:r>
            <w:r w:rsidRPr="00225631">
              <w:rPr>
                <w:rFonts w:ascii="Garamond" w:hAnsi="Garamond"/>
              </w:rPr>
              <w:t xml:space="preserve">visualización de los resultados de las encuestas de percepción </w:t>
            </w:r>
          </w:p>
          <w:p w14:paraId="686BD22D" w14:textId="6F818AA2" w:rsidR="00397355" w:rsidRPr="00225631" w:rsidRDefault="007B4168" w:rsidP="00D37623">
            <w:pPr>
              <w:pStyle w:val="Textotabla"/>
              <w:rPr>
                <w:rFonts w:ascii="Garamond" w:hAnsi="Garamond"/>
              </w:rPr>
            </w:pPr>
            <w:r w:rsidRPr="00225631">
              <w:rPr>
                <w:rFonts w:ascii="Garamond" w:hAnsi="Garamond"/>
              </w:rPr>
              <w:lastRenderedPageBreak/>
              <w:t>Apoyo en la gestión del mantenimiento de equipos de oficina y laboratorio</w:t>
            </w:r>
          </w:p>
        </w:tc>
      </w:tr>
    </w:tbl>
    <w:p w14:paraId="75131A9F" w14:textId="77777777" w:rsidR="00C851A8" w:rsidRPr="00225631" w:rsidRDefault="00C851A8" w:rsidP="00347F98">
      <w:pPr>
        <w:pBdr>
          <w:top w:val="nil"/>
          <w:left w:val="nil"/>
          <w:bottom w:val="nil"/>
          <w:right w:val="nil"/>
          <w:between w:val="nil"/>
        </w:pBdr>
        <w:spacing w:line="360" w:lineRule="auto"/>
        <w:jc w:val="both"/>
        <w:rPr>
          <w:rFonts w:eastAsia="Times New Roman" w:cs="Times New Roman"/>
          <w:b/>
          <w:bCs/>
          <w:color w:val="000000"/>
          <w:szCs w:val="24"/>
        </w:rPr>
      </w:pPr>
    </w:p>
    <w:p w14:paraId="035D5C6B" w14:textId="4D488484" w:rsidR="00C851A8" w:rsidRDefault="000C3EA9" w:rsidP="000C3EA9">
      <w:pPr>
        <w:pStyle w:val="Ttulo2"/>
        <w:rPr>
          <w:rFonts w:eastAsia="Times New Roman"/>
        </w:rPr>
      </w:pPr>
      <w:bookmarkStart w:id="12" w:name="_Toc171344393"/>
      <w:r>
        <w:rPr>
          <w:rFonts w:eastAsia="Times New Roman"/>
        </w:rPr>
        <w:t xml:space="preserve">6.3 </w:t>
      </w:r>
      <w:r w:rsidR="00C851A8" w:rsidRPr="00225631">
        <w:rPr>
          <w:rFonts w:eastAsia="Times New Roman"/>
        </w:rPr>
        <w:t>Auxiliar</w:t>
      </w:r>
      <w:r w:rsidR="0018177B" w:rsidRPr="00225631">
        <w:rPr>
          <w:rFonts w:eastAsia="Times New Roman"/>
        </w:rPr>
        <w:t xml:space="preserve"> </w:t>
      </w:r>
      <w:r w:rsidR="00B8285F" w:rsidRPr="00225631">
        <w:rPr>
          <w:rFonts w:eastAsia="Times New Roman"/>
        </w:rPr>
        <w:t>líder</w:t>
      </w:r>
      <w:r w:rsidR="00C851A8" w:rsidRPr="00225631">
        <w:rPr>
          <w:rFonts w:eastAsia="Times New Roman"/>
        </w:rPr>
        <w:t xml:space="preserve"> </w:t>
      </w:r>
      <w:r w:rsidR="00C10AE2" w:rsidRPr="00225631">
        <w:rPr>
          <w:rFonts w:eastAsia="Times New Roman"/>
        </w:rPr>
        <w:t xml:space="preserve">de gestión de </w:t>
      </w:r>
      <w:r w:rsidR="00EA45F5">
        <w:rPr>
          <w:rFonts w:eastAsia="Times New Roman"/>
        </w:rPr>
        <w:t>recursos</w:t>
      </w:r>
      <w:bookmarkEnd w:id="12"/>
    </w:p>
    <w:p w14:paraId="1AC5EFEA" w14:textId="61FD4653" w:rsidR="00EA45F5" w:rsidRPr="00EA45F5" w:rsidRDefault="00EA45F5" w:rsidP="00EA45F5">
      <w:pPr>
        <w:jc w:val="center"/>
        <w:rPr>
          <w:sz w:val="20"/>
          <w:szCs w:val="18"/>
        </w:rPr>
      </w:pPr>
      <w:r w:rsidRPr="00EA45F5">
        <w:rPr>
          <w:sz w:val="20"/>
          <w:szCs w:val="18"/>
        </w:rPr>
        <w:t>Tabla 6. Perfil auxiliar de gestión de recursos</w:t>
      </w:r>
    </w:p>
    <w:tbl>
      <w:tblPr>
        <w:tblStyle w:val="Tablaconcuadrcula"/>
        <w:tblW w:w="0" w:type="auto"/>
        <w:tblLook w:val="04A0" w:firstRow="1" w:lastRow="0" w:firstColumn="1" w:lastColumn="0" w:noHBand="0" w:noVBand="1"/>
      </w:tblPr>
      <w:tblGrid>
        <w:gridCol w:w="2830"/>
        <w:gridCol w:w="5998"/>
      </w:tblGrid>
      <w:tr w:rsidR="00C851A8" w:rsidRPr="00225631" w14:paraId="56BC66F2" w14:textId="77777777" w:rsidTr="00B53C58">
        <w:tc>
          <w:tcPr>
            <w:tcW w:w="2830" w:type="dxa"/>
            <w:shd w:val="clear" w:color="auto" w:fill="0070C0"/>
          </w:tcPr>
          <w:p w14:paraId="401BDA84" w14:textId="11461C76" w:rsidR="00C851A8" w:rsidRPr="00EA45F5" w:rsidRDefault="00C851A8" w:rsidP="00D37623">
            <w:pPr>
              <w:pStyle w:val="Textotabla"/>
              <w:rPr>
                <w:rFonts w:ascii="Garamond" w:hAnsi="Garamond"/>
                <w:b/>
                <w:bCs/>
                <w:color w:val="FFFFFF" w:themeColor="background1"/>
              </w:rPr>
            </w:pPr>
            <w:r w:rsidRPr="00EA45F5">
              <w:rPr>
                <w:rFonts w:ascii="Garamond" w:hAnsi="Garamond"/>
                <w:b/>
                <w:bCs/>
                <w:color w:val="FFFFFF" w:themeColor="background1"/>
              </w:rPr>
              <w:t xml:space="preserve">Descripción general del </w:t>
            </w:r>
            <w:r w:rsidR="00EA45F5">
              <w:rPr>
                <w:rFonts w:ascii="Garamond" w:hAnsi="Garamond"/>
                <w:b/>
                <w:bCs/>
                <w:color w:val="FFFFFF" w:themeColor="background1"/>
              </w:rPr>
              <w:t>cargo</w:t>
            </w:r>
          </w:p>
        </w:tc>
        <w:tc>
          <w:tcPr>
            <w:tcW w:w="5998" w:type="dxa"/>
          </w:tcPr>
          <w:p w14:paraId="079ABFCA" w14:textId="6A714D8B" w:rsidR="00C851A8" w:rsidRPr="00225631" w:rsidRDefault="00B33C63" w:rsidP="00D37623">
            <w:pPr>
              <w:pStyle w:val="Textotabla"/>
              <w:rPr>
                <w:rFonts w:ascii="Garamond" w:hAnsi="Garamond"/>
              </w:rPr>
            </w:pPr>
            <w:r w:rsidRPr="00225631">
              <w:rPr>
                <w:rFonts w:ascii="Garamond" w:hAnsi="Garamond"/>
              </w:rPr>
              <w:t>Auxiliar que brinda apoyo en el proceso de</w:t>
            </w:r>
            <w:r w:rsidR="004C4869" w:rsidRPr="00225631">
              <w:rPr>
                <w:rFonts w:ascii="Garamond" w:hAnsi="Garamond"/>
              </w:rPr>
              <w:t xml:space="preserve"> creación y gestión de activos </w:t>
            </w:r>
          </w:p>
        </w:tc>
      </w:tr>
      <w:tr w:rsidR="00C851A8" w:rsidRPr="00225631" w14:paraId="1E1144E9" w14:textId="77777777" w:rsidTr="00B53C58">
        <w:tc>
          <w:tcPr>
            <w:tcW w:w="2830" w:type="dxa"/>
            <w:shd w:val="clear" w:color="auto" w:fill="0070C0"/>
          </w:tcPr>
          <w:p w14:paraId="14C64575" w14:textId="77777777" w:rsidR="00C851A8" w:rsidRPr="00EA45F5" w:rsidRDefault="00C851A8" w:rsidP="00D37623">
            <w:pPr>
              <w:pStyle w:val="Textotabla"/>
              <w:rPr>
                <w:rFonts w:ascii="Garamond" w:hAnsi="Garamond"/>
                <w:b/>
                <w:bCs/>
                <w:color w:val="FFFFFF" w:themeColor="background1"/>
              </w:rPr>
            </w:pPr>
            <w:r w:rsidRPr="00EA45F5">
              <w:rPr>
                <w:rFonts w:ascii="Garamond" w:hAnsi="Garamond"/>
                <w:b/>
                <w:bCs/>
                <w:color w:val="FFFFFF" w:themeColor="background1"/>
              </w:rPr>
              <w:t>Funciones para realizar</w:t>
            </w:r>
          </w:p>
        </w:tc>
        <w:tc>
          <w:tcPr>
            <w:tcW w:w="5998" w:type="dxa"/>
          </w:tcPr>
          <w:p w14:paraId="2A74C703" w14:textId="6BFD9697" w:rsidR="00C851A8" w:rsidRPr="00225631" w:rsidRDefault="004C4869" w:rsidP="00D37623">
            <w:pPr>
              <w:pStyle w:val="Textotabla"/>
              <w:rPr>
                <w:rFonts w:ascii="Garamond" w:hAnsi="Garamond"/>
              </w:rPr>
            </w:pPr>
            <w:r w:rsidRPr="00225631">
              <w:rPr>
                <w:rFonts w:ascii="Garamond" w:hAnsi="Garamond"/>
              </w:rPr>
              <w:t>Hacer seguimiento de los recursos virtuales que ofrece biblioteca para su actualización en los contenidos</w:t>
            </w:r>
          </w:p>
          <w:p w14:paraId="128587EE" w14:textId="77777777" w:rsidR="004C4869" w:rsidRPr="00225631" w:rsidRDefault="004C4869" w:rsidP="00D37623">
            <w:pPr>
              <w:pStyle w:val="Textotabla"/>
              <w:rPr>
                <w:rFonts w:ascii="Garamond" w:hAnsi="Garamond"/>
              </w:rPr>
            </w:pPr>
            <w:r w:rsidRPr="00225631">
              <w:rPr>
                <w:rFonts w:ascii="Garamond" w:hAnsi="Garamond"/>
              </w:rPr>
              <w:t>Apoyo en la gestión y actualización de activos de contenido</w:t>
            </w:r>
            <w:r w:rsidR="007B4168" w:rsidRPr="00225631">
              <w:rPr>
                <w:rFonts w:ascii="Garamond" w:hAnsi="Garamond"/>
              </w:rPr>
              <w:t xml:space="preserve"> que incluyen temarios, guías, proyectos de investigación y agendas</w:t>
            </w:r>
          </w:p>
          <w:p w14:paraId="1563506E" w14:textId="2A22F354" w:rsidR="00252A80" w:rsidRPr="00225631" w:rsidRDefault="00252A80" w:rsidP="00D37623">
            <w:pPr>
              <w:pStyle w:val="Textotabla"/>
              <w:rPr>
                <w:rFonts w:ascii="Garamond" w:hAnsi="Garamond"/>
              </w:rPr>
            </w:pPr>
            <w:r w:rsidRPr="00225631">
              <w:rPr>
                <w:rFonts w:ascii="Garamond" w:hAnsi="Garamond"/>
              </w:rPr>
              <w:t xml:space="preserve">Apoyo en el diseño de recursos didácticos implementados en las asignaturas intervenidas, tales como mejoramiento de imágenes, </w:t>
            </w:r>
            <w:r w:rsidR="00347F98" w:rsidRPr="00225631">
              <w:rPr>
                <w:rFonts w:ascii="Garamond" w:hAnsi="Garamond"/>
              </w:rPr>
              <w:t xml:space="preserve">presentaciones, </w:t>
            </w:r>
            <w:r w:rsidRPr="00225631">
              <w:rPr>
                <w:rFonts w:ascii="Garamond" w:hAnsi="Garamond"/>
              </w:rPr>
              <w:t>esquemas y videos</w:t>
            </w:r>
          </w:p>
        </w:tc>
      </w:tr>
    </w:tbl>
    <w:p w14:paraId="6BB85BFF" w14:textId="77777777" w:rsidR="00C851A8" w:rsidRPr="00225631" w:rsidRDefault="00C851A8" w:rsidP="00C851A8">
      <w:pPr>
        <w:pStyle w:val="Prrafodelista"/>
        <w:pBdr>
          <w:top w:val="nil"/>
          <w:left w:val="nil"/>
          <w:bottom w:val="nil"/>
          <w:right w:val="nil"/>
          <w:between w:val="nil"/>
        </w:pBdr>
        <w:spacing w:line="360" w:lineRule="auto"/>
        <w:jc w:val="both"/>
        <w:rPr>
          <w:rFonts w:eastAsia="Times New Roman" w:cs="Times New Roman"/>
          <w:b/>
          <w:bCs/>
          <w:color w:val="000000"/>
          <w:szCs w:val="24"/>
        </w:rPr>
      </w:pPr>
    </w:p>
    <w:p w14:paraId="113303DE" w14:textId="64F31328" w:rsidR="00C851A8" w:rsidRDefault="000C3EA9" w:rsidP="000C3EA9">
      <w:pPr>
        <w:pStyle w:val="Ttulo2"/>
        <w:rPr>
          <w:rFonts w:eastAsia="Times New Roman"/>
        </w:rPr>
      </w:pPr>
      <w:bookmarkStart w:id="13" w:name="_Toc171344394"/>
      <w:r>
        <w:rPr>
          <w:rFonts w:eastAsia="Times New Roman"/>
        </w:rPr>
        <w:t>6.</w:t>
      </w:r>
      <w:r w:rsidR="00347F98" w:rsidRPr="00225631">
        <w:rPr>
          <w:rFonts w:eastAsia="Times New Roman"/>
        </w:rPr>
        <w:t xml:space="preserve">4 </w:t>
      </w:r>
      <w:r w:rsidR="00C851A8" w:rsidRPr="00225631">
        <w:rPr>
          <w:rFonts w:eastAsia="Times New Roman"/>
        </w:rPr>
        <w:t xml:space="preserve">Auxiliar </w:t>
      </w:r>
      <w:r w:rsidR="00052ADF" w:rsidRPr="00225631">
        <w:rPr>
          <w:rFonts w:eastAsia="Times New Roman"/>
        </w:rPr>
        <w:t>líder Gestión</w:t>
      </w:r>
      <w:r w:rsidR="005D5A81" w:rsidRPr="00225631">
        <w:rPr>
          <w:rFonts w:eastAsia="Times New Roman"/>
        </w:rPr>
        <w:t xml:space="preserve"> de asignaturas y </w:t>
      </w:r>
      <w:r w:rsidR="00D205B3" w:rsidRPr="00225631">
        <w:rPr>
          <w:rFonts w:eastAsia="Times New Roman"/>
        </w:rPr>
        <w:t>Escuela de Formadores</w:t>
      </w:r>
      <w:r w:rsidR="008B6EEB" w:rsidRPr="00225631">
        <w:rPr>
          <w:rFonts w:eastAsia="Times New Roman"/>
        </w:rPr>
        <w:t xml:space="preserve"> (</w:t>
      </w:r>
      <w:proofErr w:type="spellStart"/>
      <w:r w:rsidR="008B6EEB" w:rsidRPr="00225631">
        <w:rPr>
          <w:rFonts w:eastAsia="Times New Roman"/>
        </w:rPr>
        <w:t>EFor</w:t>
      </w:r>
      <w:proofErr w:type="spellEnd"/>
      <w:r w:rsidR="008B6EEB" w:rsidRPr="00225631">
        <w:rPr>
          <w:rFonts w:eastAsia="Times New Roman"/>
        </w:rPr>
        <w:t>)</w:t>
      </w:r>
      <w:bookmarkEnd w:id="13"/>
    </w:p>
    <w:p w14:paraId="5BB3DD8B" w14:textId="69992F1B" w:rsidR="00EA45F5" w:rsidRPr="00EA45F5" w:rsidRDefault="00EA45F5" w:rsidP="00EA45F5">
      <w:pPr>
        <w:jc w:val="center"/>
        <w:rPr>
          <w:sz w:val="20"/>
          <w:szCs w:val="18"/>
        </w:rPr>
      </w:pPr>
      <w:r w:rsidRPr="00EA45F5">
        <w:rPr>
          <w:sz w:val="20"/>
          <w:szCs w:val="18"/>
        </w:rPr>
        <w:t xml:space="preserve">Tabla 7. Perfil auxiliar líder gestión de asignaturas y </w:t>
      </w:r>
      <w:proofErr w:type="spellStart"/>
      <w:r w:rsidRPr="00EA45F5">
        <w:rPr>
          <w:sz w:val="20"/>
          <w:szCs w:val="18"/>
        </w:rPr>
        <w:t>EFor</w:t>
      </w:r>
      <w:proofErr w:type="spellEnd"/>
    </w:p>
    <w:tbl>
      <w:tblPr>
        <w:tblStyle w:val="Tablaconcuadrcula"/>
        <w:tblW w:w="0" w:type="auto"/>
        <w:tblLook w:val="04A0" w:firstRow="1" w:lastRow="0" w:firstColumn="1" w:lastColumn="0" w:noHBand="0" w:noVBand="1"/>
      </w:tblPr>
      <w:tblGrid>
        <w:gridCol w:w="2830"/>
        <w:gridCol w:w="5998"/>
      </w:tblGrid>
      <w:tr w:rsidR="00C851A8" w:rsidRPr="00225631" w14:paraId="46120EE7" w14:textId="77777777" w:rsidTr="00B53C58">
        <w:tc>
          <w:tcPr>
            <w:tcW w:w="2830" w:type="dxa"/>
            <w:shd w:val="clear" w:color="auto" w:fill="0070C0"/>
          </w:tcPr>
          <w:p w14:paraId="11B4FCF1" w14:textId="269D781C" w:rsidR="00C851A8" w:rsidRPr="00EA45F5" w:rsidRDefault="00C851A8" w:rsidP="00D37623">
            <w:pPr>
              <w:pStyle w:val="Textotabla"/>
              <w:rPr>
                <w:rFonts w:ascii="Garamond" w:hAnsi="Garamond"/>
                <w:b/>
                <w:bCs/>
                <w:color w:val="FFFFFF" w:themeColor="background1"/>
              </w:rPr>
            </w:pPr>
            <w:r w:rsidRPr="00EA45F5">
              <w:rPr>
                <w:rFonts w:ascii="Garamond" w:hAnsi="Garamond"/>
                <w:b/>
                <w:bCs/>
                <w:color w:val="FFFFFF" w:themeColor="background1"/>
              </w:rPr>
              <w:t xml:space="preserve">Descripción general del </w:t>
            </w:r>
            <w:r w:rsidR="00EA45F5" w:rsidRPr="00EA45F5">
              <w:rPr>
                <w:rFonts w:ascii="Garamond" w:hAnsi="Garamond"/>
                <w:b/>
                <w:bCs/>
                <w:color w:val="FFFFFF" w:themeColor="background1"/>
              </w:rPr>
              <w:t>cargo</w:t>
            </w:r>
          </w:p>
        </w:tc>
        <w:tc>
          <w:tcPr>
            <w:tcW w:w="5998" w:type="dxa"/>
          </w:tcPr>
          <w:p w14:paraId="67586B1C" w14:textId="3B600E52" w:rsidR="00C851A8" w:rsidRPr="00225631" w:rsidRDefault="00C10AE2" w:rsidP="00FA5F30">
            <w:pPr>
              <w:rPr>
                <w:rFonts w:cs="Times New Roman"/>
                <w:szCs w:val="24"/>
              </w:rPr>
            </w:pPr>
            <w:r w:rsidRPr="00225631">
              <w:rPr>
                <w:rFonts w:cs="Times New Roman"/>
              </w:rPr>
              <w:t>Auxiliar que brinda apoyo en el proceso de gestión de profesores, específicamente el subproceso Formación de profesores</w:t>
            </w:r>
          </w:p>
        </w:tc>
      </w:tr>
      <w:tr w:rsidR="00C851A8" w:rsidRPr="00225631" w14:paraId="37643BC9" w14:textId="77777777" w:rsidTr="00B53C58">
        <w:tc>
          <w:tcPr>
            <w:tcW w:w="2830" w:type="dxa"/>
            <w:shd w:val="clear" w:color="auto" w:fill="0070C0"/>
          </w:tcPr>
          <w:p w14:paraId="3DD285D1" w14:textId="77777777" w:rsidR="00C851A8" w:rsidRPr="00EA45F5" w:rsidRDefault="00C851A8" w:rsidP="00D37623">
            <w:pPr>
              <w:pStyle w:val="Textotabla"/>
              <w:rPr>
                <w:rFonts w:ascii="Garamond" w:hAnsi="Garamond"/>
                <w:b/>
                <w:bCs/>
                <w:color w:val="FFFFFF" w:themeColor="background1"/>
              </w:rPr>
            </w:pPr>
            <w:r w:rsidRPr="00EA45F5">
              <w:rPr>
                <w:rFonts w:ascii="Garamond" w:hAnsi="Garamond"/>
                <w:b/>
                <w:bCs/>
                <w:color w:val="FFFFFF" w:themeColor="background1"/>
              </w:rPr>
              <w:t>Funciones para realizar</w:t>
            </w:r>
          </w:p>
        </w:tc>
        <w:tc>
          <w:tcPr>
            <w:tcW w:w="5998" w:type="dxa"/>
          </w:tcPr>
          <w:p w14:paraId="662482AE" w14:textId="2825B9D1" w:rsidR="00C851A8" w:rsidRDefault="00104F48" w:rsidP="00F043AC">
            <w:pPr>
              <w:spacing w:before="120" w:after="120"/>
              <w:rPr>
                <w:rFonts w:cs="Times New Roman"/>
              </w:rPr>
            </w:pPr>
            <w:r w:rsidRPr="00225631">
              <w:rPr>
                <w:rFonts w:cs="Times New Roman"/>
              </w:rPr>
              <w:t xml:space="preserve">Apoyo en la coordinación </w:t>
            </w:r>
            <w:r w:rsidR="004C4869" w:rsidRPr="00225631">
              <w:rPr>
                <w:rFonts w:cs="Times New Roman"/>
              </w:rPr>
              <w:t xml:space="preserve">y logística </w:t>
            </w:r>
            <w:r w:rsidRPr="00225631">
              <w:rPr>
                <w:rFonts w:cs="Times New Roman"/>
              </w:rPr>
              <w:t>de las sesiones de la Escuela de formadores</w:t>
            </w:r>
            <w:r w:rsidR="00B53C58">
              <w:rPr>
                <w:rFonts w:cs="Times New Roman"/>
              </w:rPr>
              <w:t>.</w:t>
            </w:r>
          </w:p>
          <w:p w14:paraId="05736EA6" w14:textId="6DBCC6CF" w:rsidR="00B53C58" w:rsidRPr="00225631" w:rsidRDefault="00B53C58" w:rsidP="00F043AC">
            <w:pPr>
              <w:spacing w:before="120" w:after="120"/>
              <w:rPr>
                <w:rFonts w:cs="Times New Roman"/>
              </w:rPr>
            </w:pPr>
            <w:r>
              <w:rPr>
                <w:rFonts w:cs="Times New Roman"/>
              </w:rPr>
              <w:t>Apoyo en la administración de activos de contenido (lecciones, módulos, bancos de preguntas, evaluaciones).</w:t>
            </w:r>
          </w:p>
          <w:p w14:paraId="41AFBE29" w14:textId="0AB9015D" w:rsidR="00104F48" w:rsidRDefault="00104F48" w:rsidP="00F043AC">
            <w:pPr>
              <w:spacing w:before="120" w:after="120"/>
              <w:rPr>
                <w:rFonts w:cs="Times New Roman"/>
              </w:rPr>
            </w:pPr>
            <w:r w:rsidRPr="00225631">
              <w:rPr>
                <w:rFonts w:cs="Times New Roman"/>
              </w:rPr>
              <w:t>Brindar soporte en la consolidación del material utilizado para el desarrollo de las actividades</w:t>
            </w:r>
            <w:r w:rsidR="004C4869" w:rsidRPr="00225631">
              <w:rPr>
                <w:rFonts w:cs="Times New Roman"/>
              </w:rPr>
              <w:t>, incluyendo las agendas e informes</w:t>
            </w:r>
            <w:r w:rsidR="00B53C58">
              <w:rPr>
                <w:rFonts w:cs="Times New Roman"/>
              </w:rPr>
              <w:t>.</w:t>
            </w:r>
          </w:p>
          <w:p w14:paraId="69FCC839" w14:textId="1BCA80F1" w:rsidR="00B53C58" w:rsidRDefault="00B5217D" w:rsidP="00F043AC">
            <w:pPr>
              <w:spacing w:before="120" w:after="120"/>
              <w:rPr>
                <w:rFonts w:cs="Times New Roman"/>
              </w:rPr>
            </w:pPr>
            <w:r>
              <w:rPr>
                <w:rFonts w:cs="Times New Roman"/>
              </w:rPr>
              <w:t xml:space="preserve">Administración de los canales de comunicación con profesores </w:t>
            </w:r>
          </w:p>
          <w:p w14:paraId="490BB9D9" w14:textId="77777777" w:rsidR="0034345D" w:rsidRPr="00225631" w:rsidRDefault="0034345D" w:rsidP="00F043AC">
            <w:pPr>
              <w:spacing w:before="120" w:after="120"/>
              <w:rPr>
                <w:rFonts w:cs="Times New Roman"/>
              </w:rPr>
            </w:pPr>
          </w:p>
          <w:p w14:paraId="50646ADB" w14:textId="769CFCCB" w:rsidR="00104F48" w:rsidRPr="00225631" w:rsidRDefault="00104F48" w:rsidP="0061318D">
            <w:pPr>
              <w:spacing w:after="120"/>
              <w:rPr>
                <w:rFonts w:cs="Times New Roman"/>
              </w:rPr>
            </w:pPr>
            <w:r w:rsidRPr="00225631">
              <w:rPr>
                <w:rFonts w:cs="Times New Roman"/>
              </w:rPr>
              <w:t>Atender las inquietudes de los profesores participantes con respecto a la</w:t>
            </w:r>
            <w:r w:rsidR="00F043AC" w:rsidRPr="00225631">
              <w:rPr>
                <w:rFonts w:cs="Times New Roman"/>
              </w:rPr>
              <w:t>s</w:t>
            </w:r>
            <w:r w:rsidRPr="00225631">
              <w:rPr>
                <w:rFonts w:cs="Times New Roman"/>
              </w:rPr>
              <w:t xml:space="preserve"> temáticas vista</w:t>
            </w:r>
            <w:r w:rsidR="00F043AC" w:rsidRPr="00225631">
              <w:rPr>
                <w:rFonts w:cs="Times New Roman"/>
              </w:rPr>
              <w:t>s</w:t>
            </w:r>
            <w:r w:rsidRPr="00225631">
              <w:rPr>
                <w:rFonts w:cs="Times New Roman"/>
              </w:rPr>
              <w:t xml:space="preserve"> y las asignaciones propuestas</w:t>
            </w:r>
          </w:p>
        </w:tc>
      </w:tr>
    </w:tbl>
    <w:p w14:paraId="4F93AB69" w14:textId="5E9C7803" w:rsidR="00C851A8" w:rsidRPr="00225631" w:rsidRDefault="00C851A8" w:rsidP="00C851A8">
      <w:pPr>
        <w:pStyle w:val="Prrafodelista"/>
        <w:pBdr>
          <w:top w:val="nil"/>
          <w:left w:val="nil"/>
          <w:bottom w:val="nil"/>
          <w:right w:val="nil"/>
          <w:between w:val="nil"/>
        </w:pBdr>
        <w:spacing w:line="360" w:lineRule="auto"/>
        <w:jc w:val="both"/>
        <w:rPr>
          <w:rFonts w:eastAsia="Times New Roman" w:cs="Times New Roman"/>
          <w:b/>
          <w:bCs/>
          <w:color w:val="000000"/>
          <w:szCs w:val="24"/>
        </w:rPr>
      </w:pPr>
    </w:p>
    <w:p w14:paraId="267E97F1" w14:textId="733F9844" w:rsidR="00147E04" w:rsidRPr="0034345D" w:rsidRDefault="00347F98" w:rsidP="0034345D">
      <w:pPr>
        <w:pStyle w:val="Prrafodelista"/>
        <w:pBdr>
          <w:top w:val="nil"/>
          <w:left w:val="nil"/>
          <w:bottom w:val="nil"/>
          <w:right w:val="nil"/>
          <w:between w:val="nil"/>
        </w:pBdr>
        <w:spacing w:line="360" w:lineRule="auto"/>
        <w:jc w:val="both"/>
        <w:rPr>
          <w:rFonts w:eastAsia="Times New Roman" w:cs="Times New Roman"/>
          <w:b/>
          <w:bCs/>
          <w:color w:val="000000"/>
          <w:szCs w:val="24"/>
        </w:rPr>
      </w:pPr>
      <w:r w:rsidRPr="00225631">
        <w:rPr>
          <w:rFonts w:eastAsia="Times New Roman" w:cs="Times New Roman"/>
          <w:b/>
          <w:bCs/>
          <w:color w:val="000000"/>
          <w:szCs w:val="24"/>
        </w:rPr>
        <w:t xml:space="preserve"> </w:t>
      </w:r>
    </w:p>
    <w:sectPr w:rsidR="00147E04" w:rsidRPr="0034345D">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B6DE0" w14:textId="77777777" w:rsidR="00385F47" w:rsidRDefault="00385F47" w:rsidP="009E4C0F">
      <w:pPr>
        <w:spacing w:after="0" w:line="240" w:lineRule="auto"/>
      </w:pPr>
      <w:r>
        <w:separator/>
      </w:r>
    </w:p>
  </w:endnote>
  <w:endnote w:type="continuationSeparator" w:id="0">
    <w:p w14:paraId="382C52DC" w14:textId="77777777" w:rsidR="00385F47" w:rsidRDefault="00385F47" w:rsidP="009E4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60A11" w14:textId="77777777" w:rsidR="00385F47" w:rsidRDefault="00385F47" w:rsidP="009E4C0F">
      <w:pPr>
        <w:spacing w:after="0" w:line="240" w:lineRule="auto"/>
      </w:pPr>
      <w:r>
        <w:separator/>
      </w:r>
    </w:p>
  </w:footnote>
  <w:footnote w:type="continuationSeparator" w:id="0">
    <w:p w14:paraId="55B24E02" w14:textId="77777777" w:rsidR="00385F47" w:rsidRDefault="00385F47" w:rsidP="009E4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410DF" w14:textId="6BCB591F" w:rsidR="009E4C0F" w:rsidRDefault="005B47DA" w:rsidP="005B47DA">
    <w:pPr>
      <w:pBdr>
        <w:top w:val="nil"/>
        <w:left w:val="nil"/>
        <w:bottom w:val="nil"/>
        <w:right w:val="nil"/>
        <w:between w:val="nil"/>
      </w:pBdr>
      <w:tabs>
        <w:tab w:val="center" w:pos="4419"/>
        <w:tab w:val="right" w:pos="8838"/>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color w:val="000000"/>
      </w:rPr>
      <w:drawing>
        <wp:anchor distT="0" distB="0" distL="114300" distR="114300" simplePos="0" relativeHeight="251659264" behindDoc="0" locked="0" layoutInCell="1" allowOverlap="1" wp14:anchorId="6530E99B" wp14:editId="3944DB91">
          <wp:simplePos x="0" y="0"/>
          <wp:positionH relativeFrom="column">
            <wp:posOffset>-575310</wp:posOffset>
          </wp:positionH>
          <wp:positionV relativeFrom="page">
            <wp:posOffset>238125</wp:posOffset>
          </wp:positionV>
          <wp:extent cx="1095375" cy="534670"/>
          <wp:effectExtent l="0" t="0" r="0" b="0"/>
          <wp:wrapSquare wrapText="bothSides"/>
          <wp:docPr id="64" name="image1.png" descr="Imagen que contiene firmar, alimentos&#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firmar, alimentos&#10;&#10;Descripción generada automáticamente"/>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95375" cy="534670"/>
                  </a:xfrm>
                  <a:prstGeom prst="rect">
                    <a:avLst/>
                  </a:prstGeom>
                  <a:ln/>
                </pic:spPr>
              </pic:pic>
            </a:graphicData>
          </a:graphic>
        </wp:anchor>
      </w:drawing>
    </w:r>
    <w:r>
      <w:rPr>
        <w:rFonts w:ascii="Times New Roman" w:eastAsia="Times New Roman" w:hAnsi="Times New Roman" w:cs="Times New Roman"/>
        <w:noProof/>
        <w:color w:val="000000"/>
      </w:rPr>
      <w:drawing>
        <wp:anchor distT="0" distB="0" distL="114300" distR="114300" simplePos="0" relativeHeight="251658240" behindDoc="0" locked="0" layoutInCell="1" allowOverlap="1" wp14:anchorId="42D44919" wp14:editId="6AE5328E">
          <wp:simplePos x="0" y="0"/>
          <wp:positionH relativeFrom="column">
            <wp:posOffset>5006340</wp:posOffset>
          </wp:positionH>
          <wp:positionV relativeFrom="page">
            <wp:posOffset>247650</wp:posOffset>
          </wp:positionV>
          <wp:extent cx="1043305" cy="551815"/>
          <wp:effectExtent l="0" t="0" r="4445" b="0"/>
          <wp:wrapSquare wrapText="bothSides"/>
          <wp:docPr id="66" name="image3.png" descr="Imagen que contiene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png" descr="Imagen que contiene dibujo&#10;&#10;Descripción generada automáticamente"/>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1043305" cy="551815"/>
                  </a:xfrm>
                  <a:prstGeom prst="rect">
                    <a:avLst/>
                  </a:prstGeom>
                  <a:ln/>
                </pic:spPr>
              </pic:pic>
            </a:graphicData>
          </a:graphic>
        </wp:anchor>
      </w:drawing>
    </w:r>
    <w:r>
      <w:rPr>
        <w:rFonts w:ascii="Times New Roman" w:eastAsia="Times New Roman" w:hAnsi="Times New Roman" w:cs="Times New Roman"/>
        <w:color w:val="000000"/>
      </w:rPr>
      <w:t xml:space="preserve">              </w:t>
    </w:r>
    <w:r w:rsidR="00225631">
      <w:rPr>
        <w:rFonts w:ascii="Times New Roman" w:eastAsia="Times New Roman" w:hAnsi="Times New Roman" w:cs="Times New Roman"/>
        <w:color w:val="000000"/>
      </w:rPr>
      <w:t xml:space="preserve">     </w:t>
    </w:r>
    <w:r w:rsidR="00225631" w:rsidRPr="00225631">
      <w:rPr>
        <w:rFonts w:eastAsia="Times New Roman" w:cs="Times New Roman"/>
        <w:color w:val="000000"/>
      </w:rPr>
      <w:t>Informe análisis organizacional ExperTIC-SEA</w:t>
    </w:r>
    <w:r w:rsidR="00225631">
      <w:rPr>
        <w:rFonts w:ascii="Times New Roman" w:eastAsia="Times New Roman" w:hAnsi="Times New Roman" w:cs="Times New Roman"/>
        <w:color w:val="000000"/>
      </w:rPr>
      <w:t xml:space="preserve">        </w:t>
    </w:r>
    <w:r w:rsidR="009E4C0F">
      <w:rPr>
        <w:rFonts w:ascii="Times New Roman" w:eastAsia="Times New Roman" w:hAnsi="Times New Roman" w:cs="Times New Roman"/>
        <w:color w:val="000000"/>
      </w:rPr>
      <w:t xml:space="preserve">  </w:t>
    </w:r>
  </w:p>
  <w:p w14:paraId="7B259FA1" w14:textId="77777777" w:rsidR="009E4C0F" w:rsidRDefault="009E4C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D539B"/>
    <w:multiLevelType w:val="hybridMultilevel"/>
    <w:tmpl w:val="67767D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F257DEE"/>
    <w:multiLevelType w:val="multilevel"/>
    <w:tmpl w:val="CEEE17D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98325CB"/>
    <w:multiLevelType w:val="hybridMultilevel"/>
    <w:tmpl w:val="490CA15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3F9A3C8B"/>
    <w:multiLevelType w:val="multilevel"/>
    <w:tmpl w:val="990E2B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63F90E76"/>
    <w:multiLevelType w:val="multilevel"/>
    <w:tmpl w:val="990E2B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65FF3425"/>
    <w:multiLevelType w:val="hybridMultilevel"/>
    <w:tmpl w:val="35E4F2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07508446">
    <w:abstractNumId w:val="1"/>
  </w:num>
  <w:num w:numId="2" w16cid:durableId="485248924">
    <w:abstractNumId w:val="5"/>
  </w:num>
  <w:num w:numId="3" w16cid:durableId="299068748">
    <w:abstractNumId w:val="2"/>
  </w:num>
  <w:num w:numId="4" w16cid:durableId="2029913399">
    <w:abstractNumId w:val="0"/>
  </w:num>
  <w:num w:numId="5" w16cid:durableId="1986396171">
    <w:abstractNumId w:val="3"/>
  </w:num>
  <w:num w:numId="6" w16cid:durableId="2035381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C0F"/>
    <w:rsid w:val="00006AF1"/>
    <w:rsid w:val="0001783D"/>
    <w:rsid w:val="000205B1"/>
    <w:rsid w:val="0002246B"/>
    <w:rsid w:val="00047653"/>
    <w:rsid w:val="00052ADF"/>
    <w:rsid w:val="00063142"/>
    <w:rsid w:val="000655A9"/>
    <w:rsid w:val="000A5DF3"/>
    <w:rsid w:val="000A7EAB"/>
    <w:rsid w:val="000C3EA9"/>
    <w:rsid w:val="000F2CB7"/>
    <w:rsid w:val="00104F48"/>
    <w:rsid w:val="00110610"/>
    <w:rsid w:val="00114444"/>
    <w:rsid w:val="0012357C"/>
    <w:rsid w:val="00127221"/>
    <w:rsid w:val="00147E04"/>
    <w:rsid w:val="0018177B"/>
    <w:rsid w:val="00181912"/>
    <w:rsid w:val="001A372E"/>
    <w:rsid w:val="001A58EA"/>
    <w:rsid w:val="001C21A7"/>
    <w:rsid w:val="00225631"/>
    <w:rsid w:val="00242C0F"/>
    <w:rsid w:val="002475FF"/>
    <w:rsid w:val="002478D6"/>
    <w:rsid w:val="00252A80"/>
    <w:rsid w:val="00253630"/>
    <w:rsid w:val="00257EED"/>
    <w:rsid w:val="00270943"/>
    <w:rsid w:val="00276A88"/>
    <w:rsid w:val="002A7DBB"/>
    <w:rsid w:val="002C083C"/>
    <w:rsid w:val="002C473A"/>
    <w:rsid w:val="002C565C"/>
    <w:rsid w:val="002D11E2"/>
    <w:rsid w:val="002E4035"/>
    <w:rsid w:val="002F3FB8"/>
    <w:rsid w:val="0034345D"/>
    <w:rsid w:val="003462E7"/>
    <w:rsid w:val="00347F98"/>
    <w:rsid w:val="0038180F"/>
    <w:rsid w:val="00385F47"/>
    <w:rsid w:val="00397355"/>
    <w:rsid w:val="003B3C6A"/>
    <w:rsid w:val="003C0FF3"/>
    <w:rsid w:val="0040162E"/>
    <w:rsid w:val="00401A61"/>
    <w:rsid w:val="0041232E"/>
    <w:rsid w:val="00443409"/>
    <w:rsid w:val="00452C1A"/>
    <w:rsid w:val="004659DF"/>
    <w:rsid w:val="00484F56"/>
    <w:rsid w:val="004A42EE"/>
    <w:rsid w:val="004B09A0"/>
    <w:rsid w:val="004B1951"/>
    <w:rsid w:val="004C4869"/>
    <w:rsid w:val="004E29C9"/>
    <w:rsid w:val="00540650"/>
    <w:rsid w:val="005429A7"/>
    <w:rsid w:val="00550928"/>
    <w:rsid w:val="0057253F"/>
    <w:rsid w:val="00581F08"/>
    <w:rsid w:val="0058750E"/>
    <w:rsid w:val="005974E1"/>
    <w:rsid w:val="005A4CBD"/>
    <w:rsid w:val="005B47DA"/>
    <w:rsid w:val="005C5848"/>
    <w:rsid w:val="005D40CF"/>
    <w:rsid w:val="005D5A81"/>
    <w:rsid w:val="005E734F"/>
    <w:rsid w:val="006038C9"/>
    <w:rsid w:val="00604E43"/>
    <w:rsid w:val="00605CCB"/>
    <w:rsid w:val="0061318D"/>
    <w:rsid w:val="00620D9E"/>
    <w:rsid w:val="00642DE4"/>
    <w:rsid w:val="0065263F"/>
    <w:rsid w:val="006635A6"/>
    <w:rsid w:val="006745EB"/>
    <w:rsid w:val="00674890"/>
    <w:rsid w:val="0068089A"/>
    <w:rsid w:val="00686C6E"/>
    <w:rsid w:val="006E3C84"/>
    <w:rsid w:val="006E4961"/>
    <w:rsid w:val="006F2B5E"/>
    <w:rsid w:val="00706076"/>
    <w:rsid w:val="00716A44"/>
    <w:rsid w:val="00743464"/>
    <w:rsid w:val="00762ADB"/>
    <w:rsid w:val="00777F6F"/>
    <w:rsid w:val="007911D6"/>
    <w:rsid w:val="00791C9F"/>
    <w:rsid w:val="007A051B"/>
    <w:rsid w:val="007B4168"/>
    <w:rsid w:val="007E3984"/>
    <w:rsid w:val="007E3D6D"/>
    <w:rsid w:val="007E4B64"/>
    <w:rsid w:val="008026C3"/>
    <w:rsid w:val="00820F74"/>
    <w:rsid w:val="008272C3"/>
    <w:rsid w:val="00837E41"/>
    <w:rsid w:val="008454DF"/>
    <w:rsid w:val="00851CE4"/>
    <w:rsid w:val="00852686"/>
    <w:rsid w:val="00864CEE"/>
    <w:rsid w:val="00882D03"/>
    <w:rsid w:val="008B2EDB"/>
    <w:rsid w:val="008B5EB3"/>
    <w:rsid w:val="008B6EEB"/>
    <w:rsid w:val="008D6D50"/>
    <w:rsid w:val="008F7667"/>
    <w:rsid w:val="009476A0"/>
    <w:rsid w:val="00961249"/>
    <w:rsid w:val="0096474B"/>
    <w:rsid w:val="00976697"/>
    <w:rsid w:val="009A0E15"/>
    <w:rsid w:val="009B22DA"/>
    <w:rsid w:val="009B7D13"/>
    <w:rsid w:val="009C5F91"/>
    <w:rsid w:val="009D043A"/>
    <w:rsid w:val="009E3668"/>
    <w:rsid w:val="009E4C0F"/>
    <w:rsid w:val="00A17BCE"/>
    <w:rsid w:val="00A324A8"/>
    <w:rsid w:val="00A32EBF"/>
    <w:rsid w:val="00A6141F"/>
    <w:rsid w:val="00A77DA6"/>
    <w:rsid w:val="00AB3D5E"/>
    <w:rsid w:val="00AB650E"/>
    <w:rsid w:val="00AB67FD"/>
    <w:rsid w:val="00AD5DBA"/>
    <w:rsid w:val="00AE4F76"/>
    <w:rsid w:val="00AE6113"/>
    <w:rsid w:val="00AF0D57"/>
    <w:rsid w:val="00AF3B7D"/>
    <w:rsid w:val="00B33C63"/>
    <w:rsid w:val="00B35BAA"/>
    <w:rsid w:val="00B520C4"/>
    <w:rsid w:val="00B5217D"/>
    <w:rsid w:val="00B53C58"/>
    <w:rsid w:val="00B54EEB"/>
    <w:rsid w:val="00B554A5"/>
    <w:rsid w:val="00B64432"/>
    <w:rsid w:val="00B707C5"/>
    <w:rsid w:val="00B81C06"/>
    <w:rsid w:val="00B8285F"/>
    <w:rsid w:val="00B8560B"/>
    <w:rsid w:val="00B95057"/>
    <w:rsid w:val="00BB0F15"/>
    <w:rsid w:val="00BC3D22"/>
    <w:rsid w:val="00C02896"/>
    <w:rsid w:val="00C10AE2"/>
    <w:rsid w:val="00C32FDA"/>
    <w:rsid w:val="00C345AB"/>
    <w:rsid w:val="00C54D61"/>
    <w:rsid w:val="00C56BD6"/>
    <w:rsid w:val="00C75B3F"/>
    <w:rsid w:val="00C76072"/>
    <w:rsid w:val="00C851A8"/>
    <w:rsid w:val="00C95297"/>
    <w:rsid w:val="00CA23F0"/>
    <w:rsid w:val="00CD2BE3"/>
    <w:rsid w:val="00CF02AE"/>
    <w:rsid w:val="00D1480B"/>
    <w:rsid w:val="00D205B3"/>
    <w:rsid w:val="00D21EE3"/>
    <w:rsid w:val="00D23847"/>
    <w:rsid w:val="00D24F8A"/>
    <w:rsid w:val="00D26E2F"/>
    <w:rsid w:val="00D36C12"/>
    <w:rsid w:val="00D37623"/>
    <w:rsid w:val="00D44023"/>
    <w:rsid w:val="00D5208A"/>
    <w:rsid w:val="00D73F7F"/>
    <w:rsid w:val="00D80746"/>
    <w:rsid w:val="00DD7E28"/>
    <w:rsid w:val="00DF32E2"/>
    <w:rsid w:val="00DF41E4"/>
    <w:rsid w:val="00E20393"/>
    <w:rsid w:val="00E4173A"/>
    <w:rsid w:val="00E423C4"/>
    <w:rsid w:val="00E44F91"/>
    <w:rsid w:val="00E62C0F"/>
    <w:rsid w:val="00E677BA"/>
    <w:rsid w:val="00E72F33"/>
    <w:rsid w:val="00E748B4"/>
    <w:rsid w:val="00EA1F0F"/>
    <w:rsid w:val="00EA45F5"/>
    <w:rsid w:val="00EC4E87"/>
    <w:rsid w:val="00EF0177"/>
    <w:rsid w:val="00F01ECF"/>
    <w:rsid w:val="00F0429C"/>
    <w:rsid w:val="00F043AC"/>
    <w:rsid w:val="00F10C21"/>
    <w:rsid w:val="00F20C25"/>
    <w:rsid w:val="00F21886"/>
    <w:rsid w:val="00F358A1"/>
    <w:rsid w:val="00F50C93"/>
    <w:rsid w:val="00F60F1D"/>
    <w:rsid w:val="00F62AC7"/>
    <w:rsid w:val="00F63625"/>
    <w:rsid w:val="00F97798"/>
    <w:rsid w:val="00FB5245"/>
    <w:rsid w:val="00FB6941"/>
    <w:rsid w:val="00FE08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CD060"/>
  <w15:chartTrackingRefBased/>
  <w15:docId w15:val="{76067852-596F-4916-9A52-C29C4D50A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7DA"/>
    <w:rPr>
      <w:rFonts w:ascii="Garamond" w:hAnsi="Garamond"/>
      <w:sz w:val="24"/>
    </w:rPr>
  </w:style>
  <w:style w:type="paragraph" w:styleId="Ttulo1">
    <w:name w:val="heading 1"/>
    <w:basedOn w:val="Normal"/>
    <w:next w:val="Normal"/>
    <w:link w:val="Ttulo1Car"/>
    <w:uiPriority w:val="9"/>
    <w:qFormat/>
    <w:rsid w:val="005B47DA"/>
    <w:pPr>
      <w:keepNext/>
      <w:keepLines/>
      <w:spacing w:before="360" w:after="120" w:line="360" w:lineRule="auto"/>
      <w:outlineLvl w:val="0"/>
    </w:pPr>
    <w:rPr>
      <w:rFonts w:eastAsiaTheme="majorEastAsia" w:cstheme="majorBidi"/>
      <w:b/>
      <w:szCs w:val="32"/>
      <w:lang w:eastAsia="es-CO"/>
    </w:rPr>
  </w:style>
  <w:style w:type="paragraph" w:styleId="Ttulo2">
    <w:name w:val="heading 2"/>
    <w:basedOn w:val="Normal"/>
    <w:next w:val="Normal"/>
    <w:link w:val="Ttulo2Car"/>
    <w:uiPriority w:val="9"/>
    <w:unhideWhenUsed/>
    <w:qFormat/>
    <w:rsid w:val="005B47DA"/>
    <w:pPr>
      <w:keepNext/>
      <w:keepLines/>
      <w:spacing w:before="160" w:after="120"/>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B47DA"/>
    <w:pPr>
      <w:keepNext/>
      <w:keepLines/>
      <w:spacing w:before="160" w:after="120"/>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tabla">
    <w:name w:val="Texto tabla"/>
    <w:basedOn w:val="Normal"/>
    <w:qFormat/>
    <w:rsid w:val="00D37623"/>
    <w:pPr>
      <w:spacing w:before="120" w:after="120" w:line="240" w:lineRule="auto"/>
    </w:pPr>
    <w:rPr>
      <w:rFonts w:ascii="Times New Roman" w:eastAsia="Times New Roman" w:hAnsi="Times New Roman" w:cs="Times New Roman"/>
      <w:szCs w:val="24"/>
      <w:lang w:eastAsia="ja-JP"/>
    </w:rPr>
  </w:style>
  <w:style w:type="paragraph" w:styleId="Encabezado">
    <w:name w:val="header"/>
    <w:basedOn w:val="Normal"/>
    <w:link w:val="EncabezadoCar"/>
    <w:uiPriority w:val="99"/>
    <w:unhideWhenUsed/>
    <w:rsid w:val="009E4C0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E4C0F"/>
  </w:style>
  <w:style w:type="paragraph" w:styleId="Piedepgina">
    <w:name w:val="footer"/>
    <w:basedOn w:val="Normal"/>
    <w:link w:val="PiedepginaCar"/>
    <w:uiPriority w:val="99"/>
    <w:unhideWhenUsed/>
    <w:rsid w:val="009E4C0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4C0F"/>
  </w:style>
  <w:style w:type="character" w:customStyle="1" w:styleId="Ttulo1Car">
    <w:name w:val="Título 1 Car"/>
    <w:basedOn w:val="Fuentedeprrafopredeter"/>
    <w:link w:val="Ttulo1"/>
    <w:uiPriority w:val="9"/>
    <w:rsid w:val="005B47DA"/>
    <w:rPr>
      <w:rFonts w:ascii="Garamond" w:eastAsiaTheme="majorEastAsia" w:hAnsi="Garamond" w:cstheme="majorBidi"/>
      <w:b/>
      <w:sz w:val="24"/>
      <w:szCs w:val="32"/>
      <w:lang w:eastAsia="es-CO"/>
    </w:rPr>
  </w:style>
  <w:style w:type="paragraph" w:styleId="Prrafodelista">
    <w:name w:val="List Paragraph"/>
    <w:basedOn w:val="Normal"/>
    <w:uiPriority w:val="34"/>
    <w:qFormat/>
    <w:rsid w:val="009E4C0F"/>
    <w:pPr>
      <w:ind w:left="720"/>
      <w:contextualSpacing/>
    </w:pPr>
  </w:style>
  <w:style w:type="paragraph" w:customStyle="1" w:styleId="Textodocumento">
    <w:name w:val="Texto documento"/>
    <w:basedOn w:val="Normal"/>
    <w:rsid w:val="009E4C0F"/>
    <w:pPr>
      <w:suppressAutoHyphens/>
      <w:spacing w:before="240" w:after="240" w:line="480" w:lineRule="auto"/>
      <w:ind w:firstLine="720"/>
      <w:jc w:val="both"/>
      <w:textDirection w:val="btLr"/>
      <w:textAlignment w:val="top"/>
      <w:outlineLvl w:val="0"/>
    </w:pPr>
    <w:rPr>
      <w:rFonts w:ascii="Times New Roman" w:eastAsia="Times New Roman" w:hAnsi="Times New Roman" w:cs="Times New Roman"/>
      <w:position w:val="-1"/>
      <w:lang w:eastAsia="ja-JP"/>
    </w:rPr>
  </w:style>
  <w:style w:type="table" w:styleId="Tablaconcuadrcula">
    <w:name w:val="Table Grid"/>
    <w:basedOn w:val="Tablanormal"/>
    <w:uiPriority w:val="39"/>
    <w:rsid w:val="00147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6concolores">
    <w:name w:val="List Table 6 Colorful"/>
    <w:basedOn w:val="Tablanormal"/>
    <w:uiPriority w:val="51"/>
    <w:rsid w:val="00D37623"/>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5">
    <w:name w:val="Plain Table 5"/>
    <w:basedOn w:val="Tablanormal"/>
    <w:uiPriority w:val="45"/>
    <w:rsid w:val="00D3762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tulo">
    <w:name w:val="Title"/>
    <w:basedOn w:val="Normal"/>
    <w:next w:val="Normal"/>
    <w:link w:val="TtuloCar"/>
    <w:uiPriority w:val="10"/>
    <w:qFormat/>
    <w:rsid w:val="00AB67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B67FD"/>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5B47DA"/>
    <w:rPr>
      <w:rFonts w:ascii="Garamond" w:eastAsiaTheme="majorEastAsia" w:hAnsi="Garamond" w:cstheme="majorBidi"/>
      <w:b/>
      <w:sz w:val="24"/>
      <w:szCs w:val="26"/>
    </w:rPr>
  </w:style>
  <w:style w:type="character" w:styleId="Refdecomentario">
    <w:name w:val="annotation reference"/>
    <w:basedOn w:val="Fuentedeprrafopredeter"/>
    <w:uiPriority w:val="99"/>
    <w:semiHidden/>
    <w:unhideWhenUsed/>
    <w:rsid w:val="009B7D13"/>
    <w:rPr>
      <w:sz w:val="16"/>
      <w:szCs w:val="16"/>
    </w:rPr>
  </w:style>
  <w:style w:type="paragraph" w:styleId="Textocomentario">
    <w:name w:val="annotation text"/>
    <w:basedOn w:val="Normal"/>
    <w:link w:val="TextocomentarioCar"/>
    <w:uiPriority w:val="99"/>
    <w:unhideWhenUsed/>
    <w:rsid w:val="009B7D13"/>
    <w:pPr>
      <w:spacing w:line="240" w:lineRule="auto"/>
    </w:pPr>
    <w:rPr>
      <w:sz w:val="20"/>
      <w:szCs w:val="20"/>
    </w:rPr>
  </w:style>
  <w:style w:type="character" w:customStyle="1" w:styleId="TextocomentarioCar">
    <w:name w:val="Texto comentario Car"/>
    <w:basedOn w:val="Fuentedeprrafopredeter"/>
    <w:link w:val="Textocomentario"/>
    <w:uiPriority w:val="99"/>
    <w:rsid w:val="009B7D13"/>
    <w:rPr>
      <w:sz w:val="20"/>
      <w:szCs w:val="20"/>
    </w:rPr>
  </w:style>
  <w:style w:type="paragraph" w:styleId="Asuntodelcomentario">
    <w:name w:val="annotation subject"/>
    <w:basedOn w:val="Textocomentario"/>
    <w:next w:val="Textocomentario"/>
    <w:link w:val="AsuntodelcomentarioCar"/>
    <w:uiPriority w:val="99"/>
    <w:semiHidden/>
    <w:unhideWhenUsed/>
    <w:rsid w:val="009B7D13"/>
    <w:rPr>
      <w:b/>
      <w:bCs/>
    </w:rPr>
  </w:style>
  <w:style w:type="character" w:customStyle="1" w:styleId="AsuntodelcomentarioCar">
    <w:name w:val="Asunto del comentario Car"/>
    <w:basedOn w:val="TextocomentarioCar"/>
    <w:link w:val="Asuntodelcomentario"/>
    <w:uiPriority w:val="99"/>
    <w:semiHidden/>
    <w:rsid w:val="009B7D13"/>
    <w:rPr>
      <w:b/>
      <w:bCs/>
      <w:sz w:val="20"/>
      <w:szCs w:val="20"/>
    </w:rPr>
  </w:style>
  <w:style w:type="paragraph" w:styleId="NormalWeb">
    <w:name w:val="Normal (Web)"/>
    <w:basedOn w:val="Normal"/>
    <w:uiPriority w:val="99"/>
    <w:semiHidden/>
    <w:unhideWhenUsed/>
    <w:rsid w:val="008026C3"/>
    <w:pPr>
      <w:spacing w:before="100" w:beforeAutospacing="1" w:after="100" w:afterAutospacing="1" w:line="240" w:lineRule="auto"/>
    </w:pPr>
    <w:rPr>
      <w:rFonts w:ascii="Times New Roman" w:eastAsia="Times New Roman" w:hAnsi="Times New Roman" w:cs="Times New Roman"/>
      <w:szCs w:val="24"/>
      <w:lang w:eastAsia="es-CO"/>
    </w:rPr>
  </w:style>
  <w:style w:type="character" w:customStyle="1" w:styleId="Ttulo3Car">
    <w:name w:val="Título 3 Car"/>
    <w:basedOn w:val="Fuentedeprrafopredeter"/>
    <w:link w:val="Ttulo3"/>
    <w:uiPriority w:val="9"/>
    <w:rsid w:val="005B47DA"/>
    <w:rPr>
      <w:rFonts w:ascii="Garamond" w:eastAsiaTheme="majorEastAsia" w:hAnsi="Garamond" w:cstheme="majorBidi"/>
      <w:b/>
      <w:sz w:val="24"/>
      <w:szCs w:val="24"/>
    </w:rPr>
  </w:style>
  <w:style w:type="paragraph" w:styleId="TtuloTDC">
    <w:name w:val="TOC Heading"/>
    <w:basedOn w:val="Ttulo1"/>
    <w:next w:val="Normal"/>
    <w:uiPriority w:val="39"/>
    <w:unhideWhenUsed/>
    <w:qFormat/>
    <w:rsid w:val="005B47DA"/>
    <w:pPr>
      <w:spacing w:before="240" w:after="0" w:line="259" w:lineRule="auto"/>
      <w:outlineLvl w:val="9"/>
    </w:pPr>
    <w:rPr>
      <w:rFonts w:asciiTheme="majorHAnsi" w:hAnsiTheme="majorHAnsi"/>
      <w:b w:val="0"/>
      <w:color w:val="2F5496" w:themeColor="accent1" w:themeShade="BF"/>
      <w:sz w:val="32"/>
    </w:rPr>
  </w:style>
  <w:style w:type="paragraph" w:styleId="TDC1">
    <w:name w:val="toc 1"/>
    <w:basedOn w:val="Normal"/>
    <w:next w:val="Normal"/>
    <w:autoRedefine/>
    <w:uiPriority w:val="39"/>
    <w:unhideWhenUsed/>
    <w:rsid w:val="005B47DA"/>
    <w:pPr>
      <w:spacing w:after="100"/>
    </w:pPr>
  </w:style>
  <w:style w:type="paragraph" w:styleId="TDC2">
    <w:name w:val="toc 2"/>
    <w:basedOn w:val="Normal"/>
    <w:next w:val="Normal"/>
    <w:autoRedefine/>
    <w:uiPriority w:val="39"/>
    <w:unhideWhenUsed/>
    <w:rsid w:val="005B47DA"/>
    <w:pPr>
      <w:spacing w:after="100"/>
      <w:ind w:left="220"/>
    </w:pPr>
  </w:style>
  <w:style w:type="paragraph" w:styleId="TDC3">
    <w:name w:val="toc 3"/>
    <w:basedOn w:val="Normal"/>
    <w:next w:val="Normal"/>
    <w:autoRedefine/>
    <w:uiPriority w:val="39"/>
    <w:unhideWhenUsed/>
    <w:rsid w:val="005B47DA"/>
    <w:pPr>
      <w:spacing w:after="100"/>
      <w:ind w:left="440"/>
    </w:pPr>
  </w:style>
  <w:style w:type="character" w:styleId="Hipervnculo">
    <w:name w:val="Hyperlink"/>
    <w:basedOn w:val="Fuentedeprrafopredeter"/>
    <w:uiPriority w:val="99"/>
    <w:unhideWhenUsed/>
    <w:rsid w:val="005B47DA"/>
    <w:rPr>
      <w:color w:val="0563C1" w:themeColor="hyperlink"/>
      <w:u w:val="single"/>
    </w:rPr>
  </w:style>
  <w:style w:type="character" w:styleId="Textoennegrita">
    <w:name w:val="Strong"/>
    <w:basedOn w:val="Fuentedeprrafopredeter"/>
    <w:uiPriority w:val="22"/>
    <w:qFormat/>
    <w:rsid w:val="005B47DA"/>
    <w:rPr>
      <w:rFonts w:ascii="Garamond" w:hAnsi="Garamond"/>
      <w:b/>
      <w:bCs/>
      <w:sz w:val="28"/>
    </w:rPr>
  </w:style>
  <w:style w:type="paragraph" w:customStyle="1" w:styleId="textodocumento0">
    <w:name w:val="texto documento"/>
    <w:basedOn w:val="Normal"/>
    <w:qFormat/>
    <w:rsid w:val="005B47DA"/>
    <w:pPr>
      <w:spacing w:before="120" w:after="28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648264">
      <w:bodyDiv w:val="1"/>
      <w:marLeft w:val="0"/>
      <w:marRight w:val="0"/>
      <w:marTop w:val="0"/>
      <w:marBottom w:val="0"/>
      <w:divBdr>
        <w:top w:val="none" w:sz="0" w:space="0" w:color="auto"/>
        <w:left w:val="none" w:sz="0" w:space="0" w:color="auto"/>
        <w:bottom w:val="none" w:sz="0" w:space="0" w:color="auto"/>
        <w:right w:val="none" w:sz="0" w:space="0" w:color="auto"/>
      </w:divBdr>
    </w:div>
    <w:div w:id="814105571">
      <w:bodyDiv w:val="1"/>
      <w:marLeft w:val="0"/>
      <w:marRight w:val="0"/>
      <w:marTop w:val="0"/>
      <w:marBottom w:val="0"/>
      <w:divBdr>
        <w:top w:val="none" w:sz="0" w:space="0" w:color="auto"/>
        <w:left w:val="none" w:sz="0" w:space="0" w:color="auto"/>
        <w:bottom w:val="none" w:sz="0" w:space="0" w:color="auto"/>
        <w:right w:val="none" w:sz="0" w:space="0" w:color="auto"/>
      </w:divBdr>
      <w:divsChild>
        <w:div w:id="1882280794">
          <w:marLeft w:val="0"/>
          <w:marRight w:val="0"/>
          <w:marTop w:val="0"/>
          <w:marBottom w:val="0"/>
          <w:divBdr>
            <w:top w:val="none" w:sz="0" w:space="0" w:color="auto"/>
            <w:left w:val="none" w:sz="0" w:space="0" w:color="auto"/>
            <w:bottom w:val="none" w:sz="0" w:space="0" w:color="auto"/>
            <w:right w:val="none" w:sz="0" w:space="0" w:color="auto"/>
          </w:divBdr>
          <w:divsChild>
            <w:div w:id="1901282068">
              <w:marLeft w:val="0"/>
              <w:marRight w:val="0"/>
              <w:marTop w:val="0"/>
              <w:marBottom w:val="0"/>
              <w:divBdr>
                <w:top w:val="none" w:sz="0" w:space="0" w:color="auto"/>
                <w:left w:val="none" w:sz="0" w:space="0" w:color="auto"/>
                <w:bottom w:val="none" w:sz="0" w:space="0" w:color="auto"/>
                <w:right w:val="none" w:sz="0" w:space="0" w:color="auto"/>
              </w:divBdr>
              <w:divsChild>
                <w:div w:id="190997477">
                  <w:marLeft w:val="0"/>
                  <w:marRight w:val="0"/>
                  <w:marTop w:val="0"/>
                  <w:marBottom w:val="0"/>
                  <w:divBdr>
                    <w:top w:val="none" w:sz="0" w:space="0" w:color="auto"/>
                    <w:left w:val="none" w:sz="0" w:space="0" w:color="auto"/>
                    <w:bottom w:val="none" w:sz="0" w:space="0" w:color="auto"/>
                    <w:right w:val="none" w:sz="0" w:space="0" w:color="auto"/>
                  </w:divBdr>
                  <w:divsChild>
                    <w:div w:id="1848640863">
                      <w:marLeft w:val="0"/>
                      <w:marRight w:val="0"/>
                      <w:marTop w:val="0"/>
                      <w:marBottom w:val="0"/>
                      <w:divBdr>
                        <w:top w:val="none" w:sz="0" w:space="0" w:color="auto"/>
                        <w:left w:val="none" w:sz="0" w:space="0" w:color="auto"/>
                        <w:bottom w:val="none" w:sz="0" w:space="0" w:color="auto"/>
                        <w:right w:val="none" w:sz="0" w:space="0" w:color="auto"/>
                      </w:divBdr>
                      <w:divsChild>
                        <w:div w:id="1526094537">
                          <w:marLeft w:val="0"/>
                          <w:marRight w:val="0"/>
                          <w:marTop w:val="0"/>
                          <w:marBottom w:val="0"/>
                          <w:divBdr>
                            <w:top w:val="none" w:sz="0" w:space="0" w:color="auto"/>
                            <w:left w:val="none" w:sz="0" w:space="0" w:color="auto"/>
                            <w:bottom w:val="none" w:sz="0" w:space="0" w:color="auto"/>
                            <w:right w:val="none" w:sz="0" w:space="0" w:color="auto"/>
                          </w:divBdr>
                          <w:divsChild>
                            <w:div w:id="120617848">
                              <w:marLeft w:val="0"/>
                              <w:marRight w:val="0"/>
                              <w:marTop w:val="0"/>
                              <w:marBottom w:val="0"/>
                              <w:divBdr>
                                <w:top w:val="none" w:sz="0" w:space="0" w:color="auto"/>
                                <w:left w:val="none" w:sz="0" w:space="0" w:color="auto"/>
                                <w:bottom w:val="none" w:sz="0" w:space="0" w:color="auto"/>
                                <w:right w:val="none" w:sz="0" w:space="0" w:color="auto"/>
                              </w:divBdr>
                              <w:divsChild>
                                <w:div w:id="394355239">
                                  <w:marLeft w:val="0"/>
                                  <w:marRight w:val="0"/>
                                  <w:marTop w:val="0"/>
                                  <w:marBottom w:val="0"/>
                                  <w:divBdr>
                                    <w:top w:val="none" w:sz="0" w:space="0" w:color="auto"/>
                                    <w:left w:val="none" w:sz="0" w:space="0" w:color="auto"/>
                                    <w:bottom w:val="none" w:sz="0" w:space="0" w:color="auto"/>
                                    <w:right w:val="none" w:sz="0" w:space="0" w:color="auto"/>
                                  </w:divBdr>
                                  <w:divsChild>
                                    <w:div w:id="17971541">
                                      <w:marLeft w:val="0"/>
                                      <w:marRight w:val="0"/>
                                      <w:marTop w:val="0"/>
                                      <w:marBottom w:val="0"/>
                                      <w:divBdr>
                                        <w:top w:val="none" w:sz="0" w:space="0" w:color="auto"/>
                                        <w:left w:val="none" w:sz="0" w:space="0" w:color="auto"/>
                                        <w:bottom w:val="none" w:sz="0" w:space="0" w:color="auto"/>
                                        <w:right w:val="none" w:sz="0" w:space="0" w:color="auto"/>
                                      </w:divBdr>
                                      <w:divsChild>
                                        <w:div w:id="2109694472">
                                          <w:marLeft w:val="0"/>
                                          <w:marRight w:val="0"/>
                                          <w:marTop w:val="0"/>
                                          <w:marBottom w:val="0"/>
                                          <w:divBdr>
                                            <w:top w:val="none" w:sz="0" w:space="0" w:color="auto"/>
                                            <w:left w:val="none" w:sz="0" w:space="0" w:color="auto"/>
                                            <w:bottom w:val="none" w:sz="0" w:space="0" w:color="auto"/>
                                            <w:right w:val="none" w:sz="0" w:space="0" w:color="auto"/>
                                          </w:divBdr>
                                          <w:divsChild>
                                            <w:div w:id="1157962680">
                                              <w:marLeft w:val="0"/>
                                              <w:marRight w:val="0"/>
                                              <w:marTop w:val="0"/>
                                              <w:marBottom w:val="0"/>
                                              <w:divBdr>
                                                <w:top w:val="none" w:sz="0" w:space="0" w:color="auto"/>
                                                <w:left w:val="none" w:sz="0" w:space="0" w:color="auto"/>
                                                <w:bottom w:val="none" w:sz="0" w:space="0" w:color="auto"/>
                                                <w:right w:val="none" w:sz="0" w:space="0" w:color="auto"/>
                                              </w:divBdr>
                                              <w:divsChild>
                                                <w:div w:id="1009605960">
                                                  <w:marLeft w:val="0"/>
                                                  <w:marRight w:val="0"/>
                                                  <w:marTop w:val="0"/>
                                                  <w:marBottom w:val="0"/>
                                                  <w:divBdr>
                                                    <w:top w:val="none" w:sz="0" w:space="0" w:color="auto"/>
                                                    <w:left w:val="none" w:sz="0" w:space="0" w:color="auto"/>
                                                    <w:bottom w:val="none" w:sz="0" w:space="0" w:color="auto"/>
                                                    <w:right w:val="none" w:sz="0" w:space="0" w:color="auto"/>
                                                  </w:divBdr>
                                                  <w:divsChild>
                                                    <w:div w:id="384110608">
                                                      <w:marLeft w:val="0"/>
                                                      <w:marRight w:val="0"/>
                                                      <w:marTop w:val="0"/>
                                                      <w:marBottom w:val="0"/>
                                                      <w:divBdr>
                                                        <w:top w:val="none" w:sz="0" w:space="0" w:color="auto"/>
                                                        <w:left w:val="none" w:sz="0" w:space="0" w:color="auto"/>
                                                        <w:bottom w:val="none" w:sz="0" w:space="0" w:color="auto"/>
                                                        <w:right w:val="none" w:sz="0" w:space="0" w:color="auto"/>
                                                      </w:divBdr>
                                                      <w:divsChild>
                                                        <w:div w:id="63074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522129">
          <w:marLeft w:val="0"/>
          <w:marRight w:val="0"/>
          <w:marTop w:val="0"/>
          <w:marBottom w:val="0"/>
          <w:divBdr>
            <w:top w:val="none" w:sz="0" w:space="0" w:color="auto"/>
            <w:left w:val="none" w:sz="0" w:space="0" w:color="auto"/>
            <w:bottom w:val="none" w:sz="0" w:space="0" w:color="auto"/>
            <w:right w:val="none" w:sz="0" w:space="0" w:color="auto"/>
          </w:divBdr>
          <w:divsChild>
            <w:div w:id="1646622825">
              <w:marLeft w:val="0"/>
              <w:marRight w:val="0"/>
              <w:marTop w:val="0"/>
              <w:marBottom w:val="0"/>
              <w:divBdr>
                <w:top w:val="none" w:sz="0" w:space="0" w:color="auto"/>
                <w:left w:val="none" w:sz="0" w:space="0" w:color="auto"/>
                <w:bottom w:val="none" w:sz="0" w:space="0" w:color="auto"/>
                <w:right w:val="none" w:sz="0" w:space="0" w:color="auto"/>
              </w:divBdr>
              <w:divsChild>
                <w:div w:id="138564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925643">
      <w:bodyDiv w:val="1"/>
      <w:marLeft w:val="0"/>
      <w:marRight w:val="0"/>
      <w:marTop w:val="0"/>
      <w:marBottom w:val="0"/>
      <w:divBdr>
        <w:top w:val="none" w:sz="0" w:space="0" w:color="auto"/>
        <w:left w:val="none" w:sz="0" w:space="0" w:color="auto"/>
        <w:bottom w:val="none" w:sz="0" w:space="0" w:color="auto"/>
        <w:right w:val="none" w:sz="0" w:space="0" w:color="auto"/>
      </w:divBdr>
      <w:divsChild>
        <w:div w:id="401147280">
          <w:marLeft w:val="0"/>
          <w:marRight w:val="0"/>
          <w:marTop w:val="0"/>
          <w:marBottom w:val="0"/>
          <w:divBdr>
            <w:top w:val="none" w:sz="0" w:space="0" w:color="auto"/>
            <w:left w:val="none" w:sz="0" w:space="0" w:color="auto"/>
            <w:bottom w:val="none" w:sz="0" w:space="0" w:color="auto"/>
            <w:right w:val="none" w:sz="0" w:space="0" w:color="auto"/>
          </w:divBdr>
          <w:divsChild>
            <w:div w:id="49572251">
              <w:marLeft w:val="0"/>
              <w:marRight w:val="0"/>
              <w:marTop w:val="0"/>
              <w:marBottom w:val="0"/>
              <w:divBdr>
                <w:top w:val="none" w:sz="0" w:space="0" w:color="auto"/>
                <w:left w:val="none" w:sz="0" w:space="0" w:color="auto"/>
                <w:bottom w:val="none" w:sz="0" w:space="0" w:color="auto"/>
                <w:right w:val="none" w:sz="0" w:space="0" w:color="auto"/>
              </w:divBdr>
              <w:divsChild>
                <w:div w:id="1851867074">
                  <w:marLeft w:val="0"/>
                  <w:marRight w:val="0"/>
                  <w:marTop w:val="0"/>
                  <w:marBottom w:val="0"/>
                  <w:divBdr>
                    <w:top w:val="none" w:sz="0" w:space="0" w:color="auto"/>
                    <w:left w:val="none" w:sz="0" w:space="0" w:color="auto"/>
                    <w:bottom w:val="none" w:sz="0" w:space="0" w:color="auto"/>
                    <w:right w:val="none" w:sz="0" w:space="0" w:color="auto"/>
                  </w:divBdr>
                  <w:divsChild>
                    <w:div w:id="206720986">
                      <w:marLeft w:val="0"/>
                      <w:marRight w:val="0"/>
                      <w:marTop w:val="0"/>
                      <w:marBottom w:val="0"/>
                      <w:divBdr>
                        <w:top w:val="none" w:sz="0" w:space="0" w:color="auto"/>
                        <w:left w:val="none" w:sz="0" w:space="0" w:color="auto"/>
                        <w:bottom w:val="none" w:sz="0" w:space="0" w:color="auto"/>
                        <w:right w:val="none" w:sz="0" w:space="0" w:color="auto"/>
                      </w:divBdr>
                      <w:divsChild>
                        <w:div w:id="1202475070">
                          <w:marLeft w:val="0"/>
                          <w:marRight w:val="0"/>
                          <w:marTop w:val="0"/>
                          <w:marBottom w:val="0"/>
                          <w:divBdr>
                            <w:top w:val="none" w:sz="0" w:space="0" w:color="auto"/>
                            <w:left w:val="none" w:sz="0" w:space="0" w:color="auto"/>
                            <w:bottom w:val="none" w:sz="0" w:space="0" w:color="auto"/>
                            <w:right w:val="none" w:sz="0" w:space="0" w:color="auto"/>
                          </w:divBdr>
                          <w:divsChild>
                            <w:div w:id="2021661209">
                              <w:marLeft w:val="0"/>
                              <w:marRight w:val="0"/>
                              <w:marTop w:val="0"/>
                              <w:marBottom w:val="0"/>
                              <w:divBdr>
                                <w:top w:val="none" w:sz="0" w:space="0" w:color="auto"/>
                                <w:left w:val="none" w:sz="0" w:space="0" w:color="auto"/>
                                <w:bottom w:val="none" w:sz="0" w:space="0" w:color="auto"/>
                                <w:right w:val="none" w:sz="0" w:space="0" w:color="auto"/>
                              </w:divBdr>
                              <w:divsChild>
                                <w:div w:id="1859929376">
                                  <w:marLeft w:val="0"/>
                                  <w:marRight w:val="0"/>
                                  <w:marTop w:val="0"/>
                                  <w:marBottom w:val="0"/>
                                  <w:divBdr>
                                    <w:top w:val="none" w:sz="0" w:space="0" w:color="auto"/>
                                    <w:left w:val="none" w:sz="0" w:space="0" w:color="auto"/>
                                    <w:bottom w:val="none" w:sz="0" w:space="0" w:color="auto"/>
                                    <w:right w:val="none" w:sz="0" w:space="0" w:color="auto"/>
                                  </w:divBdr>
                                  <w:divsChild>
                                    <w:div w:id="1069574414">
                                      <w:marLeft w:val="0"/>
                                      <w:marRight w:val="0"/>
                                      <w:marTop w:val="0"/>
                                      <w:marBottom w:val="0"/>
                                      <w:divBdr>
                                        <w:top w:val="none" w:sz="0" w:space="0" w:color="auto"/>
                                        <w:left w:val="none" w:sz="0" w:space="0" w:color="auto"/>
                                        <w:bottom w:val="none" w:sz="0" w:space="0" w:color="auto"/>
                                        <w:right w:val="none" w:sz="0" w:space="0" w:color="auto"/>
                                      </w:divBdr>
                                      <w:divsChild>
                                        <w:div w:id="1371607189">
                                          <w:marLeft w:val="0"/>
                                          <w:marRight w:val="0"/>
                                          <w:marTop w:val="0"/>
                                          <w:marBottom w:val="0"/>
                                          <w:divBdr>
                                            <w:top w:val="none" w:sz="0" w:space="0" w:color="auto"/>
                                            <w:left w:val="none" w:sz="0" w:space="0" w:color="auto"/>
                                            <w:bottom w:val="none" w:sz="0" w:space="0" w:color="auto"/>
                                            <w:right w:val="none" w:sz="0" w:space="0" w:color="auto"/>
                                          </w:divBdr>
                                          <w:divsChild>
                                            <w:div w:id="1950316291">
                                              <w:marLeft w:val="0"/>
                                              <w:marRight w:val="0"/>
                                              <w:marTop w:val="0"/>
                                              <w:marBottom w:val="0"/>
                                              <w:divBdr>
                                                <w:top w:val="none" w:sz="0" w:space="0" w:color="auto"/>
                                                <w:left w:val="none" w:sz="0" w:space="0" w:color="auto"/>
                                                <w:bottom w:val="none" w:sz="0" w:space="0" w:color="auto"/>
                                                <w:right w:val="none" w:sz="0" w:space="0" w:color="auto"/>
                                              </w:divBdr>
                                              <w:divsChild>
                                                <w:div w:id="902835173">
                                                  <w:marLeft w:val="0"/>
                                                  <w:marRight w:val="0"/>
                                                  <w:marTop w:val="0"/>
                                                  <w:marBottom w:val="0"/>
                                                  <w:divBdr>
                                                    <w:top w:val="none" w:sz="0" w:space="0" w:color="auto"/>
                                                    <w:left w:val="none" w:sz="0" w:space="0" w:color="auto"/>
                                                    <w:bottom w:val="none" w:sz="0" w:space="0" w:color="auto"/>
                                                    <w:right w:val="none" w:sz="0" w:space="0" w:color="auto"/>
                                                  </w:divBdr>
                                                  <w:divsChild>
                                                    <w:div w:id="1672293260">
                                                      <w:marLeft w:val="0"/>
                                                      <w:marRight w:val="0"/>
                                                      <w:marTop w:val="0"/>
                                                      <w:marBottom w:val="0"/>
                                                      <w:divBdr>
                                                        <w:top w:val="none" w:sz="0" w:space="0" w:color="auto"/>
                                                        <w:left w:val="none" w:sz="0" w:space="0" w:color="auto"/>
                                                        <w:bottom w:val="none" w:sz="0" w:space="0" w:color="auto"/>
                                                        <w:right w:val="none" w:sz="0" w:space="0" w:color="auto"/>
                                                      </w:divBdr>
                                                      <w:divsChild>
                                                        <w:div w:id="81221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9511339">
          <w:marLeft w:val="0"/>
          <w:marRight w:val="0"/>
          <w:marTop w:val="0"/>
          <w:marBottom w:val="0"/>
          <w:divBdr>
            <w:top w:val="none" w:sz="0" w:space="0" w:color="auto"/>
            <w:left w:val="none" w:sz="0" w:space="0" w:color="auto"/>
            <w:bottom w:val="none" w:sz="0" w:space="0" w:color="auto"/>
            <w:right w:val="none" w:sz="0" w:space="0" w:color="auto"/>
          </w:divBdr>
          <w:divsChild>
            <w:div w:id="2078894007">
              <w:marLeft w:val="0"/>
              <w:marRight w:val="0"/>
              <w:marTop w:val="0"/>
              <w:marBottom w:val="0"/>
              <w:divBdr>
                <w:top w:val="none" w:sz="0" w:space="0" w:color="auto"/>
                <w:left w:val="none" w:sz="0" w:space="0" w:color="auto"/>
                <w:bottom w:val="none" w:sz="0" w:space="0" w:color="auto"/>
                <w:right w:val="none" w:sz="0" w:space="0" w:color="auto"/>
              </w:divBdr>
              <w:divsChild>
                <w:div w:id="159975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301814">
      <w:bodyDiv w:val="1"/>
      <w:marLeft w:val="0"/>
      <w:marRight w:val="0"/>
      <w:marTop w:val="0"/>
      <w:marBottom w:val="0"/>
      <w:divBdr>
        <w:top w:val="none" w:sz="0" w:space="0" w:color="auto"/>
        <w:left w:val="none" w:sz="0" w:space="0" w:color="auto"/>
        <w:bottom w:val="none" w:sz="0" w:space="0" w:color="auto"/>
        <w:right w:val="none" w:sz="0" w:space="0" w:color="auto"/>
      </w:divBdr>
      <w:divsChild>
        <w:div w:id="1289704628">
          <w:marLeft w:val="0"/>
          <w:marRight w:val="0"/>
          <w:marTop w:val="0"/>
          <w:marBottom w:val="0"/>
          <w:divBdr>
            <w:top w:val="none" w:sz="0" w:space="0" w:color="auto"/>
            <w:left w:val="none" w:sz="0" w:space="0" w:color="auto"/>
            <w:bottom w:val="none" w:sz="0" w:space="0" w:color="auto"/>
            <w:right w:val="none" w:sz="0" w:space="0" w:color="auto"/>
          </w:divBdr>
          <w:divsChild>
            <w:div w:id="1679962988">
              <w:marLeft w:val="0"/>
              <w:marRight w:val="0"/>
              <w:marTop w:val="0"/>
              <w:marBottom w:val="0"/>
              <w:divBdr>
                <w:top w:val="none" w:sz="0" w:space="0" w:color="auto"/>
                <w:left w:val="none" w:sz="0" w:space="0" w:color="auto"/>
                <w:bottom w:val="none" w:sz="0" w:space="0" w:color="auto"/>
                <w:right w:val="none" w:sz="0" w:space="0" w:color="auto"/>
              </w:divBdr>
              <w:divsChild>
                <w:div w:id="200438721">
                  <w:marLeft w:val="0"/>
                  <w:marRight w:val="0"/>
                  <w:marTop w:val="0"/>
                  <w:marBottom w:val="0"/>
                  <w:divBdr>
                    <w:top w:val="none" w:sz="0" w:space="0" w:color="auto"/>
                    <w:left w:val="none" w:sz="0" w:space="0" w:color="auto"/>
                    <w:bottom w:val="none" w:sz="0" w:space="0" w:color="auto"/>
                    <w:right w:val="none" w:sz="0" w:space="0" w:color="auto"/>
                  </w:divBdr>
                  <w:divsChild>
                    <w:div w:id="1055786151">
                      <w:marLeft w:val="0"/>
                      <w:marRight w:val="0"/>
                      <w:marTop w:val="0"/>
                      <w:marBottom w:val="0"/>
                      <w:divBdr>
                        <w:top w:val="none" w:sz="0" w:space="0" w:color="auto"/>
                        <w:left w:val="none" w:sz="0" w:space="0" w:color="auto"/>
                        <w:bottom w:val="none" w:sz="0" w:space="0" w:color="auto"/>
                        <w:right w:val="none" w:sz="0" w:space="0" w:color="auto"/>
                      </w:divBdr>
                      <w:divsChild>
                        <w:div w:id="486552818">
                          <w:marLeft w:val="0"/>
                          <w:marRight w:val="0"/>
                          <w:marTop w:val="0"/>
                          <w:marBottom w:val="0"/>
                          <w:divBdr>
                            <w:top w:val="none" w:sz="0" w:space="0" w:color="auto"/>
                            <w:left w:val="none" w:sz="0" w:space="0" w:color="auto"/>
                            <w:bottom w:val="none" w:sz="0" w:space="0" w:color="auto"/>
                            <w:right w:val="none" w:sz="0" w:space="0" w:color="auto"/>
                          </w:divBdr>
                          <w:divsChild>
                            <w:div w:id="1111432765">
                              <w:marLeft w:val="0"/>
                              <w:marRight w:val="0"/>
                              <w:marTop w:val="0"/>
                              <w:marBottom w:val="0"/>
                              <w:divBdr>
                                <w:top w:val="none" w:sz="0" w:space="0" w:color="auto"/>
                                <w:left w:val="none" w:sz="0" w:space="0" w:color="auto"/>
                                <w:bottom w:val="none" w:sz="0" w:space="0" w:color="auto"/>
                                <w:right w:val="none" w:sz="0" w:space="0" w:color="auto"/>
                              </w:divBdr>
                              <w:divsChild>
                                <w:div w:id="1785465485">
                                  <w:marLeft w:val="0"/>
                                  <w:marRight w:val="0"/>
                                  <w:marTop w:val="0"/>
                                  <w:marBottom w:val="0"/>
                                  <w:divBdr>
                                    <w:top w:val="none" w:sz="0" w:space="0" w:color="auto"/>
                                    <w:left w:val="none" w:sz="0" w:space="0" w:color="auto"/>
                                    <w:bottom w:val="none" w:sz="0" w:space="0" w:color="auto"/>
                                    <w:right w:val="none" w:sz="0" w:space="0" w:color="auto"/>
                                  </w:divBdr>
                                  <w:divsChild>
                                    <w:div w:id="281687780">
                                      <w:marLeft w:val="0"/>
                                      <w:marRight w:val="0"/>
                                      <w:marTop w:val="0"/>
                                      <w:marBottom w:val="0"/>
                                      <w:divBdr>
                                        <w:top w:val="none" w:sz="0" w:space="0" w:color="auto"/>
                                        <w:left w:val="none" w:sz="0" w:space="0" w:color="auto"/>
                                        <w:bottom w:val="none" w:sz="0" w:space="0" w:color="auto"/>
                                        <w:right w:val="none" w:sz="0" w:space="0" w:color="auto"/>
                                      </w:divBdr>
                                      <w:divsChild>
                                        <w:div w:id="1772159870">
                                          <w:marLeft w:val="0"/>
                                          <w:marRight w:val="0"/>
                                          <w:marTop w:val="0"/>
                                          <w:marBottom w:val="0"/>
                                          <w:divBdr>
                                            <w:top w:val="none" w:sz="0" w:space="0" w:color="auto"/>
                                            <w:left w:val="none" w:sz="0" w:space="0" w:color="auto"/>
                                            <w:bottom w:val="none" w:sz="0" w:space="0" w:color="auto"/>
                                            <w:right w:val="none" w:sz="0" w:space="0" w:color="auto"/>
                                          </w:divBdr>
                                          <w:divsChild>
                                            <w:div w:id="529028745">
                                              <w:marLeft w:val="0"/>
                                              <w:marRight w:val="0"/>
                                              <w:marTop w:val="0"/>
                                              <w:marBottom w:val="0"/>
                                              <w:divBdr>
                                                <w:top w:val="none" w:sz="0" w:space="0" w:color="auto"/>
                                                <w:left w:val="none" w:sz="0" w:space="0" w:color="auto"/>
                                                <w:bottom w:val="none" w:sz="0" w:space="0" w:color="auto"/>
                                                <w:right w:val="none" w:sz="0" w:space="0" w:color="auto"/>
                                              </w:divBdr>
                                              <w:divsChild>
                                                <w:div w:id="1671836890">
                                                  <w:marLeft w:val="0"/>
                                                  <w:marRight w:val="0"/>
                                                  <w:marTop w:val="0"/>
                                                  <w:marBottom w:val="0"/>
                                                  <w:divBdr>
                                                    <w:top w:val="none" w:sz="0" w:space="0" w:color="auto"/>
                                                    <w:left w:val="none" w:sz="0" w:space="0" w:color="auto"/>
                                                    <w:bottom w:val="none" w:sz="0" w:space="0" w:color="auto"/>
                                                    <w:right w:val="none" w:sz="0" w:space="0" w:color="auto"/>
                                                  </w:divBdr>
                                                  <w:divsChild>
                                                    <w:div w:id="805852115">
                                                      <w:marLeft w:val="0"/>
                                                      <w:marRight w:val="0"/>
                                                      <w:marTop w:val="0"/>
                                                      <w:marBottom w:val="0"/>
                                                      <w:divBdr>
                                                        <w:top w:val="none" w:sz="0" w:space="0" w:color="auto"/>
                                                        <w:left w:val="none" w:sz="0" w:space="0" w:color="auto"/>
                                                        <w:bottom w:val="none" w:sz="0" w:space="0" w:color="auto"/>
                                                        <w:right w:val="none" w:sz="0" w:space="0" w:color="auto"/>
                                                      </w:divBdr>
                                                      <w:divsChild>
                                                        <w:div w:id="208321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4048177">
          <w:marLeft w:val="0"/>
          <w:marRight w:val="0"/>
          <w:marTop w:val="0"/>
          <w:marBottom w:val="0"/>
          <w:divBdr>
            <w:top w:val="none" w:sz="0" w:space="0" w:color="auto"/>
            <w:left w:val="none" w:sz="0" w:space="0" w:color="auto"/>
            <w:bottom w:val="none" w:sz="0" w:space="0" w:color="auto"/>
            <w:right w:val="none" w:sz="0" w:space="0" w:color="auto"/>
          </w:divBdr>
          <w:divsChild>
            <w:div w:id="1291009417">
              <w:marLeft w:val="0"/>
              <w:marRight w:val="0"/>
              <w:marTop w:val="0"/>
              <w:marBottom w:val="0"/>
              <w:divBdr>
                <w:top w:val="none" w:sz="0" w:space="0" w:color="auto"/>
                <w:left w:val="none" w:sz="0" w:space="0" w:color="auto"/>
                <w:bottom w:val="none" w:sz="0" w:space="0" w:color="auto"/>
                <w:right w:val="none" w:sz="0" w:space="0" w:color="auto"/>
              </w:divBdr>
              <w:divsChild>
                <w:div w:id="4642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020C5-E94D-459E-AA0A-747854B3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14</Pages>
  <Words>3301</Words>
  <Characters>18156</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Victoria Martínez Grimaldos</dc:creator>
  <cp:keywords/>
  <dc:description/>
  <cp:lastModifiedBy>Laura Victoria Martínez Grimaldos</cp:lastModifiedBy>
  <cp:revision>109</cp:revision>
  <dcterms:created xsi:type="dcterms:W3CDTF">2023-01-21T14:00:00Z</dcterms:created>
  <dcterms:modified xsi:type="dcterms:W3CDTF">2024-09-09T22:31:00Z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fb2107a843b876a5db15c0d222da1b48fcaeea838b73647cc790a1c233e070d9</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12th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9th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ies>
</file>